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312" w:line="580" w:lineRule="exact"/>
        <w:jc w:val="left"/>
        <w:textAlignment w:val="auto"/>
        <w:rPr>
          <w:rFonts w:hint="default" w:ascii="Times New Roman" w:hAnsi="Times New Roman" w:eastAsia="方正书宋_GBK" w:cs="Times New Roman"/>
          <w:sz w:val="32"/>
          <w:szCs w:val="32"/>
          <w:lang w:eastAsia="zh-CN"/>
        </w:rPr>
      </w:pPr>
      <w:r>
        <w:rPr>
          <w:rFonts w:hint="default" w:ascii="Times New Roman" w:hAnsi="Times New Roman" w:eastAsia="方正书宋_GBK" w:cs="Times New Roman"/>
          <w:sz w:val="32"/>
          <w:szCs w:val="32"/>
        </w:rPr>
        <w:t>CSCR-202</w:t>
      </w:r>
      <w:r>
        <w:rPr>
          <w:rFonts w:hint="eastAsia" w:ascii="Times New Roman" w:hAnsi="Times New Roman" w:eastAsia="方正书宋_GBK" w:cs="Times New Roman"/>
          <w:sz w:val="32"/>
          <w:szCs w:val="32"/>
          <w:lang w:val="en-US" w:eastAsia="zh-CN"/>
        </w:rPr>
        <w:t>6</w:t>
      </w:r>
      <w:r>
        <w:rPr>
          <w:rFonts w:hint="default" w:ascii="Times New Roman" w:hAnsi="Times New Roman" w:eastAsia="方正书宋_GBK" w:cs="Times New Roman"/>
          <w:sz w:val="32"/>
          <w:szCs w:val="32"/>
        </w:rPr>
        <w:t>-3200</w:t>
      </w:r>
      <w:r>
        <w:rPr>
          <w:rFonts w:hint="eastAsia" w:ascii="Times New Roman" w:hAnsi="Times New Roman" w:eastAsia="方正书宋_GBK" w:cs="Times New Roman"/>
          <w:sz w:val="32"/>
          <w:szCs w:val="32"/>
          <w:lang w:val="en-US" w:eastAsia="zh-CN"/>
        </w:rPr>
        <w:t>3</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312" w:line="580" w:lineRule="exact"/>
        <w:jc w:val="left"/>
        <w:textAlignment w:val="auto"/>
        <w:rPr>
          <w:rFonts w:hint="default" w:ascii="Times New Roman" w:hAnsi="Times New Roman" w:eastAsia="方正书宋_GBK" w:cs="Times New Roman"/>
          <w:sz w:val="32"/>
          <w:szCs w:val="32"/>
          <w:lang w:val="en-US" w:eastAsia="zh-CN"/>
        </w:rPr>
      </w:pPr>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
          <w:snapToGrid/>
          <w:kern w:val="0"/>
          <w:sz w:val="10"/>
          <w:szCs w:val="10"/>
          <w:lang w:val="en-US" w:eastAsia="zh-CN" w:bidi="ar-SA"/>
        </w:rPr>
      </w:pPr>
      <w:r>
        <w:rPr>
          <w:rFonts w:hint="default" w:ascii="Times New Roman" w:hAnsi="Times New Roman" w:eastAsia="仿宋_GB2312" w:cs="Times New Roman"/>
          <w:snapToGrid/>
          <w:kern w:val="2"/>
          <w:sz w:val="32"/>
          <w:szCs w:val="32"/>
          <w:lang w:eastAsia="zh-CN"/>
        </w:rPr>
        <w:t>长医保发〔202</w:t>
      </w:r>
      <w:r>
        <w:rPr>
          <w:rFonts w:hint="eastAsia" w:ascii="Times New Roman" w:hAnsi="Times New Roman" w:cs="Times New Roman"/>
          <w:snapToGrid/>
          <w:kern w:val="2"/>
          <w:sz w:val="32"/>
          <w:szCs w:val="32"/>
          <w:lang w:val="en-US" w:eastAsia="zh-CN"/>
        </w:rPr>
        <w:t>6</w:t>
      </w:r>
      <w:r>
        <w:rPr>
          <w:rFonts w:hint="default" w:ascii="Times New Roman" w:hAnsi="Times New Roman" w:eastAsia="仿宋_GB2312" w:cs="Times New Roman"/>
          <w:snapToGrid/>
          <w:kern w:val="2"/>
          <w:sz w:val="32"/>
          <w:szCs w:val="32"/>
          <w:lang w:eastAsia="zh-CN"/>
        </w:rPr>
        <w:t>〕</w:t>
      </w:r>
      <w:r>
        <w:rPr>
          <w:rFonts w:hint="eastAsia" w:ascii="Times New Roman" w:hAnsi="Times New Roman" w:cs="Times New Roman"/>
          <w:snapToGrid/>
          <w:kern w:val="2"/>
          <w:sz w:val="32"/>
          <w:szCs w:val="32"/>
          <w:lang w:val="en-US" w:eastAsia="zh-CN"/>
        </w:rPr>
        <w:t>11</w:t>
      </w:r>
      <w:r>
        <w:rPr>
          <w:rFonts w:hint="default" w:ascii="Times New Roman" w:hAnsi="Times New Roman" w:eastAsia="仿宋_GB2312" w:cs="Times New Roman"/>
          <w:snapToGrid/>
          <w:kern w:val="2"/>
          <w:sz w:val="32"/>
          <w:szCs w:val="32"/>
          <w:lang w:eastAsia="zh-CN"/>
        </w:rPr>
        <w:t>号</w:t>
      </w:r>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val="0"/>
          <w:bCs/>
          <w:sz w:val="44"/>
          <w:szCs w:val="44"/>
        </w:rPr>
      </w:pPr>
      <w:bookmarkStart w:id="0" w:name="_GoBack"/>
      <w:bookmarkEnd w:id="0"/>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长沙市医疗保障局</w:t>
      </w:r>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val="0"/>
          <w:bCs/>
          <w:spacing w:val="-6"/>
          <w:sz w:val="44"/>
          <w:szCs w:val="44"/>
        </w:rPr>
      </w:pPr>
      <w:r>
        <w:rPr>
          <w:rFonts w:hint="eastAsia" w:ascii="方正小标宋_GBK" w:hAnsi="方正小标宋_GBK" w:eastAsia="方正小标宋_GBK" w:cs="方正小标宋_GBK"/>
          <w:color w:val="000000"/>
          <w:spacing w:val="-19"/>
          <w:sz w:val="44"/>
          <w:szCs w:val="44"/>
        </w:rPr>
        <w:t>关于规范整合口腔等三类医疗服务价格项目的</w:t>
      </w:r>
    </w:p>
    <w:p>
      <w:pPr>
        <w:keepNext w:val="0"/>
        <w:keepLines w:val="0"/>
        <w:pageBreakBefore w:val="0"/>
        <w:widowControl w:val="0"/>
        <w:kinsoku/>
        <w:wordWrap/>
        <w:overflowPunct/>
        <w:topLinePunct w:val="0"/>
        <w:autoSpaceDE w:val="0"/>
        <w:autoSpaceDN/>
        <w:bidi w:val="0"/>
        <w:adjustRightInd/>
        <w:snapToGrid w:val="0"/>
        <w:spacing w:line="544"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val="0"/>
          <w:bCs/>
          <w:sz w:val="44"/>
          <w:szCs w:val="44"/>
        </w:rPr>
        <w:t>通</w:t>
      </w:r>
      <w:r>
        <w:rPr>
          <w:rFonts w:hint="default" w:ascii="Times New Roman" w:hAnsi="Times New Roman" w:eastAsia="方正小标宋简体" w:cs="Times New Roman"/>
          <w:b w:val="0"/>
          <w:bCs/>
          <w:sz w:val="44"/>
          <w:szCs w:val="44"/>
          <w:lang w:eastAsia="zh-CN"/>
        </w:rPr>
        <w:t>　　</w:t>
      </w:r>
      <w:r>
        <w:rPr>
          <w:rFonts w:hint="default" w:ascii="Times New Roman" w:hAnsi="Times New Roman" w:eastAsia="方正小标宋简体" w:cs="Times New Roman"/>
          <w:b w:val="0"/>
          <w:bCs/>
          <w:sz w:val="44"/>
          <w:szCs w:val="44"/>
        </w:rPr>
        <w:t>知</w:t>
      </w:r>
    </w:p>
    <w:p>
      <w:pPr>
        <w:keepNext w:val="0"/>
        <w:keepLines w:val="0"/>
        <w:pageBreakBefore w:val="0"/>
        <w:widowControl w:val="0"/>
        <w:kinsoku/>
        <w:wordWrap/>
        <w:overflowPunct/>
        <w:topLinePunct w:val="0"/>
        <w:autoSpaceDE w:val="0"/>
        <w:autoSpaceDN/>
        <w:bidi w:val="0"/>
        <w:adjustRightInd/>
        <w:spacing w:line="544" w:lineRule="exact"/>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4" w:lineRule="exact"/>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湖南湘江新区民政和社会保障局、各区县（市）医疗保障局，各级各类医疗机构：</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为进一步规范我市医疗服务价格项目管理，根据国家、省医保局相关医疗服务价格项目立项指南要求，对我市现行口腔、疝（甲乳）和骨骼肌肉3类现行医疗服务项目进行规范整合和价格核定。现就有关事项通知如下：</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一、项目规范和价格核定</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一）新增口腔类医疗服务价格项目114个、疝（甲乳）类医疗服务价格项目25个、骨骼肌肉类医疗服务价格项目109个；同步废止现行口腔类医疗服务价格项目198个、疝（甲乳）类医疗服务价格项目40个、骨骼肌肉类医疗服务价格项目343个，具体项目价格详见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二）文件所定价格为相应价格类别的最高政府指导价，公立医疗机构实行政府指导价管理，价格不得上浮，下浮不限；非公立医疗机构实行市场调节价，医保定点非公立医疗机构按照医保协议约定其收付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（三）相关医疗服务价格项目医保支付政策另行规定。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黑体" w:hAnsi="黑体" w:eastAsia="黑体" w:cs="黑体"/>
          <w:color w:val="000000"/>
          <w:sz w:val="32"/>
          <w:szCs w:val="32"/>
          <w:lang w:eastAsia="zh-CN"/>
        </w:rPr>
        <w:t>二、项目执行和管理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（一）规范医用耗材计费。</w:t>
      </w:r>
      <w:r>
        <w:rPr>
          <w:rFonts w:hint="eastAsia" w:ascii="Times New Roman" w:hAnsi="Times New Roman" w:eastAsia="仿宋_GB2312" w:cs="Times New Roman"/>
          <w:color w:val="000000"/>
          <w:sz w:val="32"/>
          <w:szCs w:val="32"/>
          <w:lang w:eastAsia="zh-CN"/>
        </w:rPr>
        <w:t>使用说明中已明确的基本物耗医疗机构均不得另行收费，其中口腔类项目部分耗材由原价格项目除外内容转为基本物耗（见口腔类价格表使用说明），有关价格已纳入新项目价格构成；基本物耗以外，立项指南落地前属原价格项目“除外内容”的可收费医用耗材，按照实际采购价格零差率销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（二）取消常规内镜加收。</w:t>
      </w:r>
      <w:r>
        <w:rPr>
          <w:rFonts w:hint="eastAsia" w:ascii="Times New Roman" w:hAnsi="Times New Roman" w:eastAsia="仿宋_GB2312" w:cs="Times New Roman"/>
          <w:color w:val="000000"/>
          <w:sz w:val="32"/>
          <w:szCs w:val="32"/>
          <w:lang w:eastAsia="zh-CN"/>
        </w:rPr>
        <w:t>医疗机构开展常规内镜下手术（包括但不限于腹腔镜、椎间孔镜和关节镜等），执行与开放手术相同的价格标准。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（三）部分项目设置收费过渡期。</w:t>
      </w:r>
      <w:r>
        <w:rPr>
          <w:rFonts w:hint="eastAsia" w:ascii="Times New Roman" w:hAnsi="Times New Roman" w:eastAsia="仿宋_GB2312" w:cs="Times New Roman"/>
          <w:color w:val="000000"/>
          <w:sz w:val="32"/>
          <w:szCs w:val="32"/>
          <w:lang w:eastAsia="zh-CN"/>
        </w:rPr>
        <w:t>为确保医疗机构诊疗计费的连续性和必要性，口腔类矫治器复诊相关项目不予废止，本文件执行前已进行矫治器等的安装，后续需进行复诊处置且按约定应另行收费的，以及按患者需求需对非本医疗机构安装的矫治器进行复诊处置的，可继续按相关项目计费。现行项目“显微根管治疗术”“活髓保存术”暂不废止，显微镜下进行相关根管治疗、活髓保存治疗可暂按现行价格项目收费，辅助操作类立项指南落地时予以废止并严格按照本文件进行收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黑体" w:hAnsi="黑体" w:eastAsia="黑体" w:cs="黑体"/>
          <w:color w:val="000000"/>
          <w:sz w:val="32"/>
          <w:szCs w:val="32"/>
          <w:lang w:eastAsia="zh-CN"/>
        </w:rPr>
        <w:t>三、有关要求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（一）加强政策执行的跟踪监测。</w:t>
      </w:r>
      <w:r>
        <w:rPr>
          <w:rFonts w:hint="eastAsia" w:ascii="Times New Roman" w:hAnsi="Times New Roman" w:eastAsia="仿宋_GB2312" w:cs="Times New Roman"/>
          <w:color w:val="000000"/>
          <w:sz w:val="32"/>
          <w:szCs w:val="32"/>
          <w:lang w:eastAsia="zh-CN"/>
        </w:rPr>
        <w:t>各区县（市）医保局要督促辖区内医疗机构严格落实立项指南政策，做好医疗服务项目执行的政策解读，对医疗机构收费行为的监管，持续关注项目规范和价格调整对相关医疗服务项目服务频次、费用变化的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（二）规范项目开展和收费。</w:t>
      </w:r>
      <w:r>
        <w:rPr>
          <w:rFonts w:hint="eastAsia" w:ascii="Times New Roman" w:hAnsi="Times New Roman" w:eastAsia="仿宋_GB2312" w:cs="Times New Roman"/>
          <w:color w:val="000000"/>
          <w:sz w:val="32"/>
          <w:szCs w:val="32"/>
          <w:lang w:eastAsia="zh-CN"/>
        </w:rPr>
        <w:t>各医疗机构要严格按照价格政策规定和临床诊疗规范向患者提供服务并收取费用，落实好住院费用清单、明码标价等规定，自觉接受社会监督。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本通知自2026年6月1日起执行，有效期5年。以往规定与本通知不符的，以本通知为准。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附件：1-1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长沙市口腔类医疗服务项目价格表</w:t>
      </w:r>
    </w:p>
    <w:p>
      <w:pPr>
        <w:keepNext w:val="0"/>
        <w:keepLines w:val="0"/>
        <w:pageBreakBefore w:val="0"/>
        <w:widowControl w:val="0"/>
        <w:kinsoku/>
        <w:wordWrap/>
        <w:overflowPunct/>
        <w:topLinePunct w:val="0"/>
        <w:autoSpaceDE/>
        <w:autoSpaceDN/>
        <w:bidi w:val="0"/>
        <w:adjustRightInd/>
        <w:snapToGrid/>
        <w:spacing w:line="520" w:lineRule="exact"/>
        <w:ind w:left="1575" w:leftChars="750" w:firstLine="0" w:firstLineChars="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1-2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长沙市口腔类医疗服务价格项目废止表</w:t>
      </w:r>
    </w:p>
    <w:p>
      <w:pPr>
        <w:keepNext w:val="0"/>
        <w:keepLines w:val="0"/>
        <w:pageBreakBefore w:val="0"/>
        <w:widowControl w:val="0"/>
        <w:kinsoku/>
        <w:wordWrap/>
        <w:overflowPunct/>
        <w:topLinePunct w:val="0"/>
        <w:autoSpaceDE/>
        <w:autoSpaceDN/>
        <w:bidi w:val="0"/>
        <w:adjustRightInd/>
        <w:snapToGrid/>
        <w:spacing w:line="520" w:lineRule="exact"/>
        <w:ind w:left="1575" w:leftChars="750" w:firstLine="0" w:firstLineChars="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长沙市疝、甲乳类医疗服务项目价格表</w:t>
      </w:r>
    </w:p>
    <w:p>
      <w:pPr>
        <w:keepNext w:val="0"/>
        <w:keepLines w:val="0"/>
        <w:pageBreakBefore w:val="0"/>
        <w:widowControl w:val="0"/>
        <w:kinsoku/>
        <w:wordWrap/>
        <w:overflowPunct/>
        <w:topLinePunct w:val="0"/>
        <w:autoSpaceDE/>
        <w:autoSpaceDN/>
        <w:bidi w:val="0"/>
        <w:adjustRightInd/>
        <w:snapToGrid/>
        <w:spacing w:line="520" w:lineRule="exact"/>
        <w:ind w:left="1575" w:leftChars="750" w:firstLine="0" w:firstLineChars="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长沙市疝、甲乳类医疗服务价格项目废止表</w:t>
      </w:r>
    </w:p>
    <w:p>
      <w:pPr>
        <w:keepNext w:val="0"/>
        <w:keepLines w:val="0"/>
        <w:pageBreakBefore w:val="0"/>
        <w:widowControl w:val="0"/>
        <w:kinsoku/>
        <w:wordWrap/>
        <w:overflowPunct/>
        <w:topLinePunct w:val="0"/>
        <w:autoSpaceDE/>
        <w:autoSpaceDN/>
        <w:bidi w:val="0"/>
        <w:adjustRightInd/>
        <w:snapToGrid/>
        <w:spacing w:line="520" w:lineRule="exact"/>
        <w:ind w:left="1575" w:leftChars="750" w:firstLine="0" w:firstLineChars="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3-1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长沙市骨骼肌肉类医疗服务项目价格表</w:t>
      </w:r>
    </w:p>
    <w:p>
      <w:pPr>
        <w:keepNext w:val="0"/>
        <w:keepLines w:val="0"/>
        <w:pageBreakBefore w:val="0"/>
        <w:widowControl w:val="0"/>
        <w:kinsoku/>
        <w:wordWrap/>
        <w:overflowPunct/>
        <w:topLinePunct w:val="0"/>
        <w:autoSpaceDE/>
        <w:autoSpaceDN/>
        <w:bidi w:val="0"/>
        <w:adjustRightInd/>
        <w:snapToGrid/>
        <w:spacing w:line="520" w:lineRule="exact"/>
        <w:ind w:left="1575" w:leftChars="750" w:firstLine="0" w:firstLineChars="0"/>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3-2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长沙市骨骼肌肉类医疗服务价格项目废止表</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val="0"/>
        <w:overflowPunct/>
        <w:topLinePunct w:val="0"/>
        <w:autoSpaceDE w:val="0"/>
        <w:autoSpaceDN/>
        <w:bidi w:val="0"/>
        <w:adjustRightInd/>
        <w:snapToGrid/>
        <w:spacing w:line="520" w:lineRule="exact"/>
        <w:ind w:firstLine="758" w:firstLineChars="237"/>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长沙市医疗保障局</w:t>
      </w:r>
      <w:r>
        <w:rPr>
          <w:rFonts w:hint="default" w:ascii="Times New Roman" w:hAnsi="Times New Roman" w:eastAsia="仿宋_GB2312" w:cs="Times New Roman"/>
          <w:sz w:val="32"/>
          <w:szCs w:val="32"/>
          <w:lang w:eastAsia="zh-CN"/>
        </w:rPr>
        <w:t>　　</w:t>
      </w:r>
    </w:p>
    <w:p>
      <w:pPr>
        <w:keepNext w:val="0"/>
        <w:keepLines w:val="0"/>
        <w:pageBreakBefore w:val="0"/>
        <w:kinsoku/>
        <w:wordWrap w:val="0"/>
        <w:overflowPunct/>
        <w:topLinePunct w:val="0"/>
        <w:autoSpaceDE w:val="0"/>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　　</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sectPr>
          <w:footerReference r:id="rId3" w:type="default"/>
          <w:pgSz w:w="11906" w:h="16838"/>
          <w:pgMar w:top="1928" w:right="1474" w:bottom="1814" w:left="1587" w:header="851" w:footer="1247" w:gutter="0"/>
          <w:pgNumType w:fmt="decimal" w:start="1"/>
          <w:cols w:space="0" w:num="1"/>
          <w:rtlGutter w:val="0"/>
          <w:docGrid w:type="lines" w:linePitch="312" w:charSpace="0"/>
        </w:sectPr>
      </w:pPr>
      <w:r>
        <w:rPr>
          <w:rFonts w:hint="default" w:ascii="Times New Roman" w:hAnsi="Times New Roman" w:eastAsia="仿宋_GB2312" w:cs="Times New Roman"/>
          <w:sz w:val="32"/>
          <w:szCs w:val="32"/>
        </w:rPr>
        <w:t>（此件主动公开）</w:t>
      </w:r>
    </w:p>
    <w:p>
      <w:pPr>
        <w:rPr>
          <w:rFonts w:hint="eastAsia" w:ascii="Times New Roman" w:hAnsi="Times New Roman" w:eastAsia="黑体" w:cs="黑体"/>
          <w:i w:val="0"/>
          <w:iCs w:val="0"/>
          <w:color w:val="000000"/>
          <w:kern w:val="0"/>
          <w:sz w:val="32"/>
          <w:szCs w:val="32"/>
          <w:u w:val="none"/>
          <w:lang w:val="en-US" w:eastAsia="zh-CN" w:bidi="ar"/>
        </w:rPr>
      </w:pPr>
      <w:r>
        <w:rPr>
          <w:rFonts w:hint="eastAsia" w:ascii="Times New Roman" w:hAnsi="Times New Roman" w:eastAsia="黑体" w:cs="黑体"/>
          <w:i w:val="0"/>
          <w:iCs w:val="0"/>
          <w:color w:val="000000"/>
          <w:kern w:val="0"/>
          <w:sz w:val="32"/>
          <w:szCs w:val="32"/>
          <w:u w:val="none"/>
          <w:lang w:val="en-US" w:eastAsia="zh-CN" w:bidi="ar"/>
        </w:rPr>
        <w:t>附件1-1</w:t>
      </w:r>
    </w:p>
    <w:p>
      <w:pPr>
        <w:jc w:val="center"/>
        <w:rPr>
          <w:rFonts w:hint="eastAsia" w:ascii="Times New Roman" w:hAnsi="Times New Roman" w:eastAsia="黑体" w:cs="黑体"/>
          <w:i w:val="0"/>
          <w:iCs w:val="0"/>
          <w:color w:val="000000"/>
          <w:kern w:val="0"/>
          <w:sz w:val="32"/>
          <w:szCs w:val="32"/>
          <w:u w:val="none"/>
          <w:lang w:val="en-US" w:eastAsia="zh-CN" w:bidi="ar"/>
        </w:rPr>
      </w:pPr>
      <w:r>
        <w:rPr>
          <w:rFonts w:hint="eastAsia" w:ascii="Times New Roman" w:hAnsi="Times New Roman" w:eastAsia="方正小标宋_GBK" w:cs="方正小标宋_GBK"/>
          <w:i w:val="0"/>
          <w:iCs w:val="0"/>
          <w:color w:val="000000"/>
          <w:kern w:val="0"/>
          <w:sz w:val="44"/>
          <w:szCs w:val="44"/>
          <w:u w:val="none"/>
          <w:lang w:val="en-US" w:eastAsia="zh-CN" w:bidi="ar"/>
        </w:rPr>
        <w:t>长沙市口腔类医疗服务项目价格表</w:t>
      </w:r>
    </w:p>
    <w:p>
      <w:pPr>
        <w:rPr>
          <w:rFonts w:ascii="Times New Roman" w:hAnsi="Times New Roma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742"/>
        <w:gridCol w:w="1005"/>
        <w:gridCol w:w="1605"/>
        <w:gridCol w:w="2130"/>
        <w:gridCol w:w="855"/>
        <w:gridCol w:w="870"/>
        <w:gridCol w:w="645"/>
        <w:gridCol w:w="1920"/>
        <w:gridCol w:w="679"/>
        <w:gridCol w:w="679"/>
        <w:gridCol w:w="679"/>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blHead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序号</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项目编码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项目名称</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服务产出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价格构成</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加收项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扩展项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单位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计价说明</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一类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二类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三类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blHead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价格单位：元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通过矫治器安装调整进行乳牙错合畸形的早期矫治。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通过矫治器安装调整进行疑难复杂情况的乳牙错合畸形的早期矫治。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1.本项目所称“复杂”指：骨性Ⅲ类、上颌或上牙弓狭窄、伴颅颌面先天畸形、后牙反合或锁合的情况。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替牙期Ⅰ类错合矫治费（常规）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通过矫治器安装调整进行替牙期Ⅰ类错合畸形的早期矫治。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替牙期Ⅰ类错合矫治费（复杂）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通过矫治器安装调整进行疑难复杂情况的替牙期Ⅰ类错合畸形的早期矫治。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1.本项目所称“复杂”指：开合、后牙反合、III度深覆合、后牙锁合、上颌前突（ANB≥7度）或下颌前突（ANB≤0度）、伴颅颌面畸形、伴颞下颌关节病、阻生牙的情况。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替牙期Ⅱ类错合矫治费（常规）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通过矫治器安装调整进行替牙期Ⅱ类错合畸形的早期矫治。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4743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替牙期Ⅱ类错合矫治费（复杂）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通过矫治器安装调整进行疑难复杂情况的替牙期Ⅱ类错合畸形的早期矫治。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1.本项目所称“复杂”指：开合、后牙反合、III度深覆合、后牙锁合、严重上颌前突（ANB≥7度）、伴颅颌面畸形、伴颞下颌关节病、阻生牙的情况。2.本项目所称“疗程”指：从错合矫治治疗开始到结束。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8370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替牙期Ⅲ类错合矫治费（常规）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通过矫治器安装调整进行替牙期Ⅲ类错合畸形的早期矫治。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5760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替牙期Ⅲ类错合矫治费（复杂）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通过矫治器安装调整进行疑难复杂情况的替牙期Ⅲ类错合畸形的早期矫治。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1.本项目所称“复杂”指：开合、III度深覆合、后牙反合、后牙锁合、下颌前突（ANB≤0度）、伴颅颌面畸形、伴颞下颌关节病、阻生牙的情况。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恒牙期Ⅰ类错合矫治费（常规）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通过矫治器安装调整进行恒牙期Ⅰ类错合畸形的矫治。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恒牙期Ⅰ类错合矫治费（复杂）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通过矫治器安装调整进行疑难复杂情况的恒牙期Ⅰ类错合畸形的矫治。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1.本项目所称“复杂”指：18岁以上（不含18岁）、开合、III度深覆合、拔磨牙后关闭间隙、磨牙或牙弓远中移动、阻生牙、伴颅颌面畸形、伴颞下颌关节病、正畸-正颌手术联合治疗、舌侧矫治的情况。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3.本项目所称“疗程”指：从错合矫治治疗开始到结束。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恒牙期Ⅱ类错合矫治费（常规）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通过矫治器安装调整进行恒牙期Ⅱ类错合畸形的矫治。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恒牙期Ⅱ类错合矫治费（复杂）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通过矫治器安装调整进行疑难复杂情况的恒牙期Ⅱ类错合畸形的矫治。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18岁以上（不含18岁）、开合、III度深覆合、拔磨牙后关闭间隙、阻生牙、上颌前突（ANB≥5度）的拔牙正畸治疗、磨牙或牙弓远中移动、伴颅颌面畸形、伴颞下颌关节病、正畸-正颌手术联合治疗、舌侧矫治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3.“疗程”指从错合矫治治疗开始到结束。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恒牙期Ⅲ类错合矫治费（常规）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通过矫治器安装调整进行恒牙期Ⅲ类错合畸形的矫治。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14850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恒牙期Ⅲ类错合矫治费（复杂）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通过矫治器安装调整进行疑难复杂情况的恒牙期Ⅲ类错合畸形的矫治。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指：18岁以上（不含18岁）、开合、III度深覆合、3颗以上后牙反合、拔磨牙后关闭间隙、阻生牙、下颌前突（ANB≤0度）的拔牙正畸治疗、磨牙或牙弓远中移动、伴颅颌面畸形、伴颞下颌关节病、正畸-正颌手术联合治疗、舌侧矫治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2.在同一家医疗机构正畸治疗结束，复发病例再次矫治，每例按疗程费用的50%计价收费。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3.本项目所称“疗程”指：从错合矫治治疗开始到结束。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16065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恒牙期Ⅰ类错合矫形功能治疗费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通过针对性矫治器的安装进行恒牙期I类错合畸形的矫形和功能治疗。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本项目所称“疗程”指：从错合矫形治疗开始到结束。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恒牙期Ⅱ类错合矫形功能治疗费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通过针对性矫治器的安装进行恒牙期Ⅱ类错合畸形的矫形和功能治疗。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本项目所称“疗程”指：从错合矫形治疗开始到结束。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恒牙期Ⅲ类错合矫形功能治疗费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通过针对性矫治器的安装进行恒牙期III类错合畸形的矫形和功能治疗。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本项目所称“疗程”指：从错合矫形治疗开始到结束。</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新生儿唇腭裂术前治疗费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针对婴儿期唇腭裂唇裂术前，通过矫治器安装调整，实现鼻齿槽塑形。</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013105020190000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睡眠呼吸暂停综合征口腔正畸辅助治疗费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通过口腔阻鼾器安装调整或扩弓活动矫治，减轻阻塞性睡眠呼吸暂停的症状。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013105020200000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局部正畸矫治费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使用局部矫治器矫治一个象限内的牙齿伸长、倾斜、间隙关闭或开展、微小牙齿移动等矫治。</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所定价格涵盖准备、方案设计、矫治器安装、调整评估、加力、拆除、处理用物等步骤所需的人力资源和基本物质资源消耗。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象限</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疗程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1.全口共4个象限。</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2.累计价收费格超过全口价格，按照全口价格计价收费。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013105020210000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口腔固定保持器安装费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为需要正畸治疗后进行固定保持的患者安装固定保持器。</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所定价格涵盖准备、安装、调试、处理用物等步骤所需的人力资源和基本物质资源消耗。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013105020220000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口腔固定保持器拆除费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为需要拆除固定保持器的患者去除固定保持器。</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013105020230000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错合畸形治疗设计费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通过各项检查完成错合畸形的诊断与矫治方案设计。</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所定价格涵盖准备、模型制取和灌注、模型测量、面颌像拍照、头影测量分析、制定治疗计划和方案、处理用物等步骤所需的人力资源和基本物质资源消耗。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1.完成1个疗程计价收费1次；在本医疗机构中开展的矫治不得同时收取设计价收费。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2.不含放射检查费用。</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正畸支抗钉植入费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通过将正畸支抗钉植入颌骨协助完成正畸治疗。</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所定价格涵盖手术计划、术区准备、消毒、植入、处理用物等步骤所需的人力资源和基本物质资源消耗。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每钉</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正畸支抗钉植入费-儿童（加收）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牙根牵引费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通过牵引方法将冠根折或根折的外伤牙齿牵引至龈上。</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所定价格涵盖准备、切开、粘接或制戴、牵引、加力、调整、处理用物等步骤所需的人力资源和基本物质资源消耗。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牙髓活力测验费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通过设备检查评估牙髓活力状态。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所定价格涵盖准备、隔离、测验、评估、处理用物等步骤所需的人力资源和基本物质资源消耗。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橡皮障隔离费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通过专用的橡皮障套装隔开接受治疗的牙齿与口腔。</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所定价格涵盖准备、隔离、处理用物等步骤所需的人力资源和基本物质资源消耗。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牙体开髓引流费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对于牙髓急症患者仅行开髓引流、牙髓摘除以缓解急性疼痛。</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所定价格涵盖准备、开髓、拔髓、处理用物等步骤所需的人力资源和基本物质资源消耗。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仅限于牙髓急症患者应急处置时收费，在其他牙髓治疗中作为相关项目的价格构成，不单独收费。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牙体开髓引流费-儿童（加收）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牙髓失活费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通过失活剂去除牙髓的活性。</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所定价格涵盖准备、开髓、放置失活剂、处理用物等步骤所需的人力资源和基本物质资源消耗。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牙髓失活费-儿童（加收）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干髓治疗费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通过干髓剂使牙髓保持干尸化。</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所定价格涵盖准备、开髓、去除冠髓、放置干髓剂、处理用物等步骤所需的人力资源和基本物质资源消耗。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根管预备费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通过清理扩大根管，清除感染坏死牙髓组织，对根管内部进行清理成形。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所定价格涵盖准备、开髓、拔髓、疏通、测量、预备、处理用物等步骤所需的人力资源和基本物质资源消耗。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11根管异常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本项目所称“根管异常”指：中重度弯曲根管、C型根管、根管间交通枝等特殊根管。</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根管预备费-儿童（加收）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根管预备费-根管异常（加收）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根管冲洗费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对根管进行冲洗消毒及感染控制。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所定价格涵盖准备、冲洗、处理用物等步骤所需的人力资源和基本物质资源消耗。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01根管封药费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013105010060100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根管冲洗费-根管封药费（扩展）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通过向根管内充填，封闭根管系统。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所定价格涵盖准备、充填、处理用物，必要时加压充填等步骤所需的人力资源和基本物质资源消耗。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11根管异常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01乳牙根管充填费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本项目所称“根管异常”指：中重度弯曲根管、C型根管、根管间交通枝等特殊根管。</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013105010070100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根管充填费-乳牙根管充填费（扩展）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013105010070011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根管充填费-根管异常（加收）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根管再治疗费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针对牙髓治疗后出现的问题进行的治疗。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所定价格涵盖准备、取出、建立通道、处理用物等步骤所需的人力资源和基本物质资源消耗。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根管内异物取出费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取出存留在根管内的异物。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所定价格涵盖准备、确定位置、取出、处理用物等步骤所需的人力资源和基本物质资源消耗。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01根尖段异物取出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013105010090001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根管内异物取出费-根尖段异物取出（加收）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根尖诱导成形费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诱导牙根继续发育或根尖封闭。</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所定价格涵盖手术计划、术区准备、消毒、开髓、去除、干燥、诱导、处理用物等步骤所需的人力资源和基本物质资源消耗。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根尖诱导成形费-儿童（加收）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根尖屏障手术费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针对根尖孔未闭合或较宽大的情况，封闭根尖段建立屏障。</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所定价格涵盖手术计划、术区准备、清洁、填充、处理用物等步骤所需的人力资源和基本物质资源消耗。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01髓腔穿孔修补费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308</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277</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235</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根尖屏障手术费-儿童（加收）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83</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013306020030100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根尖屏障手术费-髓腔穿孔修补费（扩展）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根尖手术费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通过手术对根尖进行治疗。</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所定价格涵盖手术计划、术区准备、消毒、切开、翻瓣、切除、倒预备、倒充填、复位缝合、处理用物等步骤所需的人力资源和基本物质资源消耗。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11复杂根尖手术</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本项目所称“复杂根尖手术”指：根尖周病损累及邻近重要组织结构（上颌窦、颏孔、下颌神经管、切牙孔）、骨壁完整根尖定位困难的情况。仅行根尖搔刮治疗按50元收费。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根尖手术费-儿童（加收）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013306020040011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根尖手术费-复杂根尖手术（加收）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活髓保存治疗费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通过处理暴露牙髓清除感染，保存正常牙髓。</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所定价格涵盖准备、去除、冲洗、盖髓、处理用物等步骤所需的人力资源和基本物质资源消耗。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01间接盖髓减收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活髓保存治疗费-间接盖髓（减收）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牙髓再生治疗费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清除根管内感染，借助多种方式促进根管内牙髓样组织再生及牙根生长。</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所定价格涵盖准备、根管内引血、封闭、处理用物等步骤所需的人力资源和基本物质资源消耗。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01自体血支架制备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牙髓再生治疗费-自体血支架制备（加收）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牙体缺损直接粘接修复费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通过使用填充材料修复牙体缺损。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所定价格涵盖准备、去龋、窝洞制备、充填、粘接固化、塑形、调合、磨光、抛光、处理用物等步骤所需的人力资源和基本物质资源消耗。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11牙体大面积缺损加收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12暂封减收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13银汞合金充填减收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本项目所称“牙体大面积缺损”指：累及2个及以上牙面的情况。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牙体缺损直接粘接修复费-儿童（加收）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013105010120011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牙体缺损直接粘接修复费-牙体大面积缺损（加收）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013105010120012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牙体缺损直接粘接修复费-暂封（减收）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013105010120013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牙体缺损直接粘接修复费-银汞合金充填（减收）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前牙形态修复费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对牙齿美观区域进行形态、颜色、功能的修复。</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所定价格涵盖准备、美学设计、比色、窝洞制备、分层堆塑恢复牙齿颜色外形、调𬌗、磨光、抛光、处理用物等步骤所需的人力资源和基本物质资源消耗。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01舌腭面形态辅助修复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前牙形态修复费-舌腭面形态辅助修复（加收）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窝沟封闭费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封闭牙齿窝沟。</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所定价格涵盖准备、清洁、冲洗、酸蚀、干燥、封闭窝沟、光照固化、调合、抛光、处理用物等步骤所需的人力资源和基本物质资源消耗。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氟防龋治疗费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通过涂布氟化物预防龋齿。</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所定价格涵盖准备、清洁、涂布、处理用物等步骤所需的人力资源和基本物质资源消耗。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牙脱敏治疗费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通过各种方式处理牙面降低牙敏感症状。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所定价格涵盖准备、清洁、脱敏、处理用物等步骤所需的人力资源和基本物质资源消耗。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牙齿内漂白费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通过在牙齿内部使用药物去除牙齿中的有机着色物而使牙着色变浅。</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所定价格涵盖准备、清洁、比色、漂白脱色、处理用物等步骤所需的人力资源和基本物质资源消耗。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01牙脱色费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1.美容整形常用项目。</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2.单次漂白费用不能超过“全口牙齿漂白费”费用。</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013105010170100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牙齿内漂白费-牙脱色费（扩展）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全口牙齿漂白费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通过专用漂白设备及漂白药物对全口牙齿表面进行漂白治疗，使牙齿颜色变浅。</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所定价格涵盖准备、牙龈保护、涂布、光照、保护处理、处理用物等步骤所需的人力资源和基本物质资源消耗。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01牙列套漂白费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美容整形常用项目。</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013105010180100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全口牙齿漂白费-牙列套漂白费（扩展）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013105010190000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预成冠修复费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针对大面积牙体缺损进行预成冠修复。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所定价格涵盖准备、预备、预成冠调改、粘结、调合、处理用物等步骤所需的人力资源和基本物质资源消耗。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牙拔除费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通过手术拔除牙齿。</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所定价格涵盖手术计划、术区准备、消毒、分离龈、拔除、取出根、冲洗、清理、止血、处理用物等步骤所需的人力资源和基本物质资源消耗。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02乳牙拔除减收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11复杂牙拔除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本项目所称“复杂牙拔除”指：正常位牙齿因解剖变异、死髓或牙体治疗后其脆性增加、局部慢性炎症刺激使牙槽骨发生致密性改变、牙骨间骨性结合的情况。乳牙拔除不能同时叠加儿童加收。</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牙拔除费-儿童（加收）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433306020050002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牙拔除费-乳牙拔除（减收）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牙拔除费-复杂牙拔除（加收）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通过手术拔除各类萌出智齿或高位阻生牙齿。</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所定价格涵盖手术计划、术区准备、消毒、翻瓣、分离、分牙、挺松、增隙、拔除、冲洗、清理、缝合、止血、处理用物等步骤所需的人力资源和基本物质资源消耗。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11复杂阻生牙拔除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01多生牙拔除费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本项目所称“复杂阻生牙拔除”指：被牙龈覆盖的各类阻生牙、完全埋藏颌骨内的各类阻生牙及多生牙的情况。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013306020060100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阻生牙拔除费-多生牙拔除费（扩展）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013306020060011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阻生牙拔除费-复杂阻生牙拔除（加收）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阻生牙开窗助萌费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通过手术去除阻生牙萌出阻力。</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所定价格涵盖手术计划、术区准备、消毒、切开、显露牙、冲洗、缝合、止血、处理用物等步骤所需的人力资源和基本物质资源消耗。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11骨阻生开窗助萌</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阻生牙开窗助萌费-儿童（加收）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013306020070011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阻生牙开窗助萌费-骨阻生开窗助萌（加收）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阻生牙牙冠切除费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通过手术切除阻生牙牙冠。</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所定价格涵盖手术计划、术区准备、消毒、切开、分离、去骨、截冠、修整、冲洗、缝合、止血、处理用物等步骤所需的人力资源和基本物质资源消耗。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阻生牙牙冠切除费-儿童（加收）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000000"/>
                <w:sz w:val="21"/>
                <w:szCs w:val="21"/>
                <w:u w:val="none"/>
                <w:lang w:val="en-US"/>
              </w:rPr>
            </w:pPr>
            <w:r>
              <w:rPr>
                <w:rFonts w:hint="eastAsia" w:ascii="Times New Roman" w:hAnsi="Times New Roman"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拔牙创搔刮费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通过手术对拔牙创愈合不良的创面进行搔刮、清创处理。</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所定价格涵盖手术计划、术区准备、消毒、切开翻瓣、分离、刮除、冲洗、填塞、缝合、处理用物等步骤所需的人力资源和基本物质资源消耗。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仅限于拔牙创愈合不良情况时收费，其他情况不单独收费。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013306020090001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拔牙创搔刮费-儿童（加收）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阻生牙龈瓣修整费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用于保留、开窗助萌阻生牙修整龈瓣形态，预防感染、创口愈合、维持牙龈形态。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所定价格涵盖手术计划、术区准备、消毒、修整、成形、缝合、处理用物等步骤所需的人力资源和基本物质资源消耗。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阻生牙龈瓣修整费-儿童（加收）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预防性拔牙窝组织封闭费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拔牙后即刻封闭拔牙窝。</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所定价格涵盖手术计划、术区准备、消毒、修整、打磨、重建血运、修整、减张、封闭、缝合、止血、处理用物等步骤所需的人力资源和基本物质资源消耗。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该项目指针对使用抗骨吸收药物、抗血管生成药物、放疗后、骨结构不良、硬化性骨髓炎等牙槽窝愈合不良高危患者，以及拔牙后牙槽嵴保存。</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预防性拔牙窝组织封闭费-儿童（加收）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通过手术将自体牙植入牙槽窝。</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所定价格涵盖手术计划、术区准备、消毒、修整、预备、植入、固定、调合、冲洗、缝合、止血、处理用物等步骤所需的人力资源和基本物质资源消耗。不包括供体牙拔除及其他治疗费用。</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01牙再植费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013306020120100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牙移植费-牙再植费（扩展）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口腔良性肿物切除费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通过手术切除口腔内的良性肿物。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所定价格涵盖手术计划、术区准备、消毒、切开、解剖、分离、探查切除、冲洗、止血、缝合、处理用物等步骤所需的人力资源和基本物质资源消耗。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11软组织缺损修复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病灶</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口腔良性肿物切除费-儿童（加收）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013306020130011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口腔良性肿物切除费-软组织缺损修复（加收）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口腔系带修整费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通过手术调整口腔系带。</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所定价格涵盖手术计划、术区准备、消毒、切开、修整、缝合、处理用物等步骤所需的人力资源和基本物质资源消耗。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口腔系带修整费-儿童（加收）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颌骨病变刮切费（口内）</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口内入路治疗颌骨内的良性病变。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所定价格涵盖手术计划、术区准备、消毒、切开、翻瓣、去骨、切除或刮切、化学烧灼、止血、冲洗、骨修整、缝合等操作所需的人力资源和基本物质资源消耗。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颌骨病变刮切费（口内）-儿童（加收）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颌骨病变刮切费（颌面部）</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口外入路治疗颌骨内的良性病变。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所定价格涵盖手术计划、术区准备、消毒、切开、翻瓣、去骨、切除或刮切、化学烧灼、止血、冲洗、骨修整、缝合等操作所需的人力资源和基本物质资源消耗。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颌骨病变刮切费（颌面部）-儿童（加收）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颌骨囊肿减压费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通过手术开窗对颌骨囊肿减压。</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所定价格涵盖手术计划、术区准备、消毒、切开、翻瓣、去骨壁、冲洗、缝合、处理用物等步骤所需的人力资源和基本物质资源消耗。不包含拔牙费用。</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病灶</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颌骨囊肿减压费-儿童（加收）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口腔牵引钉植入费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将牵引钉植入颌骨。</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所定价格涵盖手术计划、术区准备、消毒、植入、处理用物等步骤所需的人力资源和基本物质资源消耗。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本项目所称“次”：以3枚牵引钉为基础收费，每增加1枚加收，以10枚牵引钉费用封顶。</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口腔牵引钉植入费-儿童（加收）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口腔牵引钉取出费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将植入的牵引钉取出。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所定价格涵盖手术计划、术区准备、消毒、拆除、缝合、处理用物等步骤所需的人力资源和基本物质资源消耗。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本项目所称“次”：以3枚牵引钉为基础收费，每增加1枚加收，以10枚牵引钉费用封顶。</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013306020190001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口腔牵引钉取出费-儿童（加收）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口腔骨突修整费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修整骨尖、骨嵴或骨隆突。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所定价格涵盖手术计划、术区准备、消毒、切开、去骨、打磨、冲洗、缝合、处理用物等步骤所需的人力资源和基本物质资源消耗。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11复杂骨突</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本项目所称“复杂骨突”指：一侧上颌结节、下颌舌侧隆突修整、腭部隆突的情况。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口腔骨突修整费-儿童（加收）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013306020200011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口腔骨突修整费-复杂骨突（加收）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颌间结扎费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通过各种方式将上下颌骨间结扎。</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所定价格涵盖准备、手法复位、固定、结扎、处理用物等步骤所需的人力资源和基本物质资源消耗。不包含牵引钉植入、安装固定装置等。</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颌间结扎费-儿童（加收）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颌间结扎拆除费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拆除颌间结扎装置。</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所定价格涵盖准备、拆除、处理用物等步骤所需的人力资源和基本物质资源消耗。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颌间结扎拆除费-儿童（加收）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牙槽突骨折复位固定费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通过手术对上下颌牙槽突骨折进行复位固定。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所定价格涵盖手术计划、术区准备、消毒、经口内入路清创、复位、固定、冲洗、缝合、处理用物等步骤所需的人力资源和基本物质资源消耗。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牙槽突骨折复位固定费-儿童（加收）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脓肿切开引流费（口内）</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切开口内浅表脓肿引流。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所定价格涵盖手术计划、术区准备、消毒、切开、引流、冲洗、处理用物等步骤所需的人力资源和基本物质资源消耗。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脓肿切开引流费（口内）-儿童（加收）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脓肿切开引流费（颌面部）</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切开颌面部浅表脓肿引流。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所定价格涵盖手术计划、术区准备、消毒、切开、引流、冲洗、处理用物等步骤所需的人力资源和基本物质资源消耗。不包含口腔颌面颈部间隙感染。</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 xml:space="preserve">脓肿切开引流费（颌面部）-儿童（加收） </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口腔无回吸辅助治疗费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通过无回吸设备及技术配合牙齿治疗或口腔外科手术。</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所定价格涵盖设备准备、配合磨削、切割、牙体预备或窝洞制备等步骤所需的人力资源和基本物质资源消耗。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市场指导价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下牙槽神经探查解剖费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通过手术探查解剖下颌管内的下牙槽神经血管束，或利于种植手术。</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所定价格涵盖手术计划、术区准备、消毒、切开、翻瓣、截骨、探查或牵出、复位、覆盖生物膜、缝合、处理用物等步骤所需的人力资源和基本物质资源消耗。不含种植体植入。</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11下牙槽神经移位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不与同部位其他手术同时收取。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下牙槽神经探查解剖费-儿童（加收）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013306020240011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下牙槽神经探查解剖费-下牙槽神经移位（加收）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口腔上颌窦瘘修补费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通过手术修补口腔上颌窦交通或口腔上颌窦瘘。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所定价格涵盖手术计划、术区准备、消毒、切开、切除、清创搔刮、分离、去骨、减张、修整、冲洗、止血、填塞、缝合、处理用物等步骤所需的人力资源和基本物质资源消耗。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口腔上颌窦瘘修补费-儿童（加收）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口内游离软组织移植费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通过手术移植局部游离软组织。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所定价格涵盖手术计划、术区准备、消毒、切开、翻瓣、制备、固定、缝合及处置、处理用物等步骤所需的人力资源和基本物质资源消耗。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口内游离软组织移植费-儿童（加收）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颌位转移检查费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通过装置确定和转移颌位关系，对颌位关系进行检查和评价。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所定价格涵盖准备、检查、颌位确定、颌位转移、建立牙合架、重建颌位关系、美学分析、牙齿排列分析、咬合关系分析、颌位分析、处理用物等步骤所需的人力资源和基本物质资源消耗。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临时固定修复费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在口内制作临时修复体。</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所定价格涵盖准备、预备、制作、试戴、咬合检查、调整、抛光、清洁消毒、粘接、处理用物等步骤所需的人力资源和基本物质资源消耗。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修复体固定修复费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通过固定修复体完成牙体缺损或牙列缺损修复。</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所定价格涵盖准备、预备、取印模和模型制备、取咬合关系、比色、试戴、调改、粘固、处理用物等步骤所需的人力资源和基本物质资源消耗。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01即刻修复</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11复杂修复体固定修复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本项目所称“复杂修复体固定修复”指：II度及以上深覆牙合、中重度异色牙、固定修复牙位4颗及以上、牙槽骨重度吸收（大于根长1/3）、伴颞下颌关节病、冠短（至少一面低于5mm）的情况。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修复体固定修复费-即刻修复（加收）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013105170060011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修复体固定修复费-复杂修复体固定修复（加收）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桩核修复费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通过桩核修复牙体缺损。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所定价格涵盖准备、预备、清理、预备、试戴、消毒、塑核或粘固、桩核修整、处理用物等步骤所需的人力资源和基本物质资源消耗。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01一体化纤维桩核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桩核修复费-一体化纤维桩核（加收）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通过附着体完成固定活动联合修复中的固定修复部分。</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所定价格涵盖准备、预备、清理、预备、消毒、取印模、模型制备、比色、试戴、调改、粘固、处理用物等步骤所需的人力资源和基本物质资源消耗。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01套筒冠修复费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013105170080100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附着体修复费—套筒冠修复费（扩展）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全口义齿修复费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通过全口义齿修复牙列缺失。</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所定价格涵盖准备、取印模、制备、确定颌位关系、试排牙蜡型、试戴、调改、处理用物等步骤所需的人力资源和基本物质资源消耗。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01复杂全口义齿修复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本项目所称“复杂全口义齿修复”指：牙槽骨重度吸收（II-IV级）、伴颞下颌关节病、覆盖义齿的情况。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013105170090001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全口义齿修复费-复杂全口义齿修复（加收）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胶连可摘局部义齿修复费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通过胶连可摘局部义齿修复牙列缺损。</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所定价格涵盖准备、预备、取印模、制备、确定颌位关系、试戴、调改、处理用物等步骤所需的人力资源和基本物质资源消耗。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附加牙合垫按牙位计价收费。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铸造支架可摘局部义齿修复费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通过铸造支架可摘局部义齿修复牙列缺损。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所定价格涵盖准备、预备、取印模、制备、试戴、确定颌位关系、试排牙蜡型、调改、处理用物等步骤所需的人力资源和基本物质资源消耗。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01复杂铸造支架可摘局部义齿修复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本项目所称“复杂铸造支架可摘局部义齿修复”指：单颌缺失牙10颗及以上、牙槽骨重度吸收（II-IV级）、II度及以上深覆合、余留牙存在中重度牙周病（牙槽骨吸收大于1/3的牙齿数目占一半以上）、关节盘移位或骨关节病、牙周夹板的情况。</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2.附加牙合垫或牙周夹板按牙位计价收费。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铸造支架可摘局部义齿修复费-复杂铸造支架可摘局部义齿修复（加收）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颌骨/腭部缺损赝复体修复费（常规）</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通过赝复体修复颌骨/软腭缺损。</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所定价格涵盖准备、预备、取印模、制备、试戴、取颌位记录、调改、处理用物等步骤所需的人力资源和基本物质资源消耗。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颌骨/腭部缺损赝复体修复费（复杂）</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通过赝复体修复复杂情况的颌骨/软腭缺损。</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所定价格涵盖准备、预备、取印模、制备、试戴、取颌位记录、试戴、调改、处理用物等步骤所需的人力资源和基本物质资源消耗。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本项目所称“复杂”指：口鼻腔穿通、下颌骨连续性丧失、单颌缺失10颗牙及以上、伴软腭缺损、伴面部缺损、下颌带翼导板、腭护板加辅助放疗装置、全上颌缺失修复的情况。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013105170140000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面部缺损赝复体修复费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通过赝复体修复面部缺损。</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所定价格涵盖准备、印模、制备、个性化比色、试戴、个性化上色、调改、处理用物等步骤所需的人力资源和基本物质资源消耗。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如面部缺损涉及多个器官，如眼、耳、鼻缺损，每增加1个器官，按件叠加计价收费。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咬合板治疗费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通过戴入咬合板调整咬合关系。</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所定价格涵盖准备、取印模、制备、试戴、调改、处理用物等步骤所需的人力资源和基本物质资源消耗。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01减材/增材咬合板加收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02弹性咬合板减收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咬合板治疗费-减材/增材咬合板（加收）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013105010230002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咬合板治疗费-弹性咬合板（减收）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013105190020000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修复体拆除费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对固定在口内的修复体进行拆除。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所定价格涵盖准备、修复体拆除、处理用物等步骤所需的人力资源和基本物质资源消耗。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单颗牙齿修复体拆除按25%计价，3颗牙（含）以下修复体拆除按50%计价。</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013105190030000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修复体维护费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对修复体进行调改、修补、再粘接等维护。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所定价格涵盖准备、取印模、模型制备、修补、试戴、调改、再粘接、处理用物等步骤所需的人力资源和基本物质资源消耗。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1.修理卡环和基托按涉及牙位计价收费。</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2.此项适用于非保修保质期内的修复体维护。</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全口牙周系统检查费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通过设备对牙周进行系统检查，并完成系统表记录。</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所定价格涵盖准备、牙周风险评估、记录、处理用物等步骤所需的人力资源和基本物质资源消耗。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01口腔黏膜病系统检查费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仅做内镜目视检查时按照收费标准25%收取，仅做3项以下检查按照50%收取。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432406000030100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全口牙周系统检查费—口腔黏膜病系统检查费（扩展）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牙周探诊费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通过牙周专用刻度探针进行牙周袋深度的测量和判定并记录。</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所定价格涵盖准备、牙周探诊、测量、记录、处理用物等步骤所需的人力资源和基本物质资源消耗。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不与“全口牙周系统检查费”同时收取。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牙周指数检查费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检查并记录菌斑指数、出血指数、松动度、根分叉病变。</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所定价格涵盖准备、检查、判读、记录、处理用物等步骤所需的人力资源和基本物质资源消耗。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项</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不与“全口牙周系统检查费”同时收取。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牙周冲洗上药费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对牙周袋或智齿盲袋内部进行冲洗、置入药物。</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所定价格涵盖准备、冲洗、清除、上药、处理用物等步骤所需的人力资源和基本物质资源消耗。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牙周塞治费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通过塞治剂覆盖创面或辅助龈瓣贴合于骨面、牙面。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所定价格涵盖准备、调配、放置、修整、处理用物等步骤所需的人力资源和基本物质资源消耗。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01口腔局部止血费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013105010250100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口腔局部止血（扩展）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龈上洁治费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通过各种方式清除牙龈缘以上的菌斑、牙石及其他沉积物。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所定价格涵盖准备、洁治、处理用物，必要时上药等步骤所需的人力资源和基本物质资源消耗。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01种植牙洁治</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同一治疗部位不与“牙周冲洗上药费”同时收取。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龈上洁治费-种植牙洁治（加收）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牙面抛光费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对牙面进行抛光。</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所定价格涵盖准备、抛光、处理用物等步骤所需的人力资源和基本物质资源消耗。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牙面喷砂费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通过喷砂去除位于龈上或龈下的菌斑、色素、牙石。</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所定价格涵盖准备、对牙面/根面喷砂、处理用物等步骤所需的人力资源和基本物质资源消耗。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龈下刮治费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通过各种方式去除龈下牙石、菌斑。</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所定价格涵盖准备、探查、刮治、处理用物等步骤所需的人力资源和基本物质资源消耗。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01种植体龈下刮治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11内镜加收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013105010290001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龈下刮治费-种植体龈下刮治（加收）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433105010290011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龈下刮治费-内镜（加收）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根面平整费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通过各种方式去除根面感染病变的牙骨质。</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所定价格涵盖手术计划、术区准备、消毒、根面平整，必要时通过设备微创实施、处理用物等步骤所需的人力资源和基本物质资源消耗。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 xml:space="preserve">根面平整费-儿童（加收） </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松牙固定费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通过各种方式对松动牙齿进行固定。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所定价格涵盖准备、检查、固定、咬合检查、调整、处理用物等步骤所需的人力资源和基本物质资源消耗。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01外伤牙固定费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013105010300100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松牙固定费-外伤牙固定费（扩展）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松牙固定拆除费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拆除松牙固定装置。</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所定价格涵盖准备、检查、拆除、清理、调整、处理用物等步骤所需的人力资源和基本物质资源消耗。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牙周翻瓣费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通过手术翻开牙龈瓣，进行清创。</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所定价格涵盖制定手术计划、术区准备、消毒、切开、翻瓣、清创、骨修整、复位、缝合、处理用物等步骤所需的人力资源和基本物质资源消耗。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11复杂牙周翻瓣</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本项目所称“复杂牙周翻瓣”指：根向或冠向复位切口、远中楔形切除、根分叉病变的情况。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牙周翻瓣费-儿童（加收）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013306020280011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牙周翻瓣费-复杂牙周翻瓣（加收）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牙龈成形费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通过手术切除部分牙龈组织，恢复牙龈生理外形。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所定价格涵盖手术计划、术区准备、消毒、修整、冲洗、止血、塞治、处理用物等步骤所需的人力资源和基本物质资源消耗。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01龈瘤切除费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013306020290100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牙龈成形费-龈瘤切除费（扩展）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013306020290001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牙龈成形费-儿童（加收）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游离龈移植费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将自体组织或人工材料异位植入到角化龈不足的牙槽嵴。</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所定价格涵盖手术计划、术区准备、消毒、切开、翻瓣、清创、冲洗、修整、取材、植入、固定、缝合、处理用物等步骤所需的人力资源和基本物质资源消耗。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01上皮下结缔组织移植费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013306020300100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游离龈移植费-上皮下结缔组织移植费（扩展）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游离龈移植费—儿童（加收）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引导性牙周组织再生费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通过手术促进牙周组织再生。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所定价格涵盖手术计划、术区准备、消毒、放置屏障膜并固定、复位、缝合、塞治、处理用物等步骤所需的人力资源和基本物质资源消耗。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引导性牙周组织再生费—儿童（加收）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牙周纤维环状切断费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通过手术切断牙周纤维。</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所定价格涵盖手术计划、术区准备、消毒、切断、止血、塞治、处理用物等步骤所需的人力资源和基本物质资源消耗。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牙周纤维环状切断费—儿童（加收）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皮质骨切开费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通过手术切开牙槽骨唇侧皮质骨板。</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所定价格涵盖手术计划、术区准备、消毒、切开、复位、止血、缝合、处理用物等步骤所需的人力资源和基本物质资源消耗。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11舌侧</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皮质骨切开费-儿童（加收）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013306020330011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皮质骨切开费-舌侧（加收）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通过调整牙齿、修复体接触点或咬合面，改善咬合问题。</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所定价格涵盖准备、咬合纸检查、咬合印迹分析、咬合形态调整、处理用物等步骤所需的人力资源和基本物质资源消耗。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在牙体缺损充填或修复治疗中进行的调已经含入价格构成，不单独收取。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咬合力检测费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通过各种方式对上下牙齿咀嚼产生的力量进行检测和评价。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所定价格涵盖准备、检查、分析、评价、处理用物等步骤所需的人力资源和基本物质资源消耗。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封顶40元</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下颌运动功能检查费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通过各种方式对下颌运动进行检查和评价。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所定价格涵盖准备、检查、分析、评价、处理用物等步骤所需的人力资源和基本物质资源消耗。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咀嚼效率检查费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通过各种方式对咀嚼效率进行检查和评价。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所定价格涵盖准备、材料准备、残渣收集、处理、分析、评价、处理用物等步骤所需的人力资源和基本物质资源消耗。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012406000090000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唾液腺功能测定费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评估唾液腺分泌能力和功能状态。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所定价格涵盖准备、测定静态和刺激性全唾液流量、出具结果、处理用物等步骤所需的人力资源和基本物质资源消耗。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01内镜加收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432406000090001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唾液腺功能测定费-内镜（加收）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唾液腺药物灌注费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向唾液腺导管内灌注药物。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所定价格涵盖准备、扩张、注射药物、处理用物等步骤所需的人力资源和基本物质资源消耗。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01内镜加收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1.唾液腺的非药物性灌注，按此项目收费。</w:t>
            </w:r>
            <w:r>
              <w:rPr>
                <w:rStyle w:val="17"/>
                <w:rFonts w:ascii="Times New Roman" w:hAnsi="Times New Roman"/>
                <w:sz w:val="21"/>
                <w:szCs w:val="21"/>
                <w:lang w:val="en-US" w:eastAsia="zh-CN" w:bidi="ar"/>
              </w:rPr>
              <w:br w:type="textWrapping"/>
            </w:r>
            <w:r>
              <w:rPr>
                <w:rStyle w:val="17"/>
                <w:rFonts w:ascii="Times New Roman" w:hAnsi="Times New Roman"/>
                <w:sz w:val="21"/>
                <w:szCs w:val="21"/>
                <w:lang w:val="en-US" w:eastAsia="zh-CN" w:bidi="ar"/>
              </w:rPr>
              <w:t>2.本项目所称“腺体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单侧”指：口腔内每侧每腺体。单侧多个腺体或双侧单个腺体可叠加收费。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433105010340001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唾液腺药物灌注费-内镜（加收）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唾液腺导管取石费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通过各种方式将唾液腺导管结石取出。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所定价格涵盖手术计划、术区准备、消毒、探查、切开、取出、处理用物等步骤所需的人力资源和基本物质资源消耗。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11内镜加收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本项目所称“腺体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单侧”指：口腔内每侧每腺体。单侧多个腺体或双侧单个腺体可叠加收费。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唾液腺导管取石费—儿童（加收）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433306020340011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唾液腺导管取石费—内镜（加收）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唾液腺导管治疗费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对唾液腺导管进行治疗。</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所定价格涵盖手术计划、术区准备、消毒、冲洗、松解、扩张、处理用物等步骤所需的人力资源和基本物质资源消耗。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01儿童加收</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11内镜加收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Style w:val="17"/>
                <w:rFonts w:ascii="Times New Roman" w:hAnsi="Times New Roman"/>
                <w:sz w:val="21"/>
                <w:szCs w:val="21"/>
                <w:lang w:val="en-US" w:eastAsia="zh-CN" w:bidi="ar"/>
              </w:rPr>
              <w:t>本项目所称“腺体</w:t>
            </w:r>
            <w:r>
              <w:rPr>
                <w:rStyle w:val="14"/>
                <w:rFonts w:ascii="Times New Roman" w:hAnsi="Times New Roman" w:eastAsia="仿宋_GB2312"/>
                <w:sz w:val="21"/>
                <w:szCs w:val="21"/>
                <w:lang w:val="en-US" w:eastAsia="zh-CN" w:bidi="ar"/>
              </w:rPr>
              <w:t>•</w:t>
            </w:r>
            <w:r>
              <w:rPr>
                <w:rStyle w:val="17"/>
                <w:rFonts w:ascii="Times New Roman" w:hAnsi="Times New Roman"/>
                <w:sz w:val="21"/>
                <w:szCs w:val="21"/>
                <w:lang w:val="en-US" w:eastAsia="zh-CN" w:bidi="ar"/>
              </w:rPr>
              <w:t>单侧”指：口腔内每侧每腺体。单侧多个腺体或双侧单个腺体可叠加收费。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013306020350001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唾液腺导管治疗费-儿童（加收）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433306020350011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唾液腺导管治疗费—内镜（加收）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013105010350000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口腔黏膜病局部药物治疗费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通过各种方式对口腔黏膜局部病损进行治疗。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所定价格涵盖准备、注射/雾化/湿敷/局部封闭/穴位注射、处理用物等步骤所需的人力资源和基本物质资源消耗。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仿宋_GB2312" w:cs="仿宋_GB2312"/>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病灶</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黑体" w:cs="黑体"/>
          <w:spacing w:val="0"/>
          <w:sz w:val="21"/>
        </w:rPr>
      </w:pPr>
      <w:r>
        <w:rPr>
          <w:rFonts w:hint="eastAsia" w:ascii="Times New Roman" w:hAnsi="Times New Roman" w:eastAsia="黑体" w:cs="黑体"/>
          <w:spacing w:val="0"/>
          <w:sz w:val="21"/>
        </w:rPr>
        <w:t>使用说明：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1.该类项目以口腔治疗为重点，按照口腔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口腔类项目在操作层面存在差异，但在价格项目和定价水平层面具备合并同类项的条件，立项指南对目前常用的口腔类项目进行了合并。各地按照“整合前后的口腔类项目收费水平大体相当”的原则进行定价，后期结合国家部署和动态调整工作，逐步疏导价格矛盾；医疗服务的政府指导价为最高限价，下浮不限；同时，医疗机构的医疗技术创新改良，申报新增医疗服务价格项目的，采取“现有项目兼容”的方式简化处理，按照对应的立项指南项目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2.该类项目所称的“价格构成”，指项目价格应涵盖的各类资源消耗，用于确定计价单元的边界，是制定调整项目价格考虑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4.该类项目所称“扩展项”，指同一项目下以不同方式提供或在不同场景应用时，只扩展价格项目适用范围、不额外加价的一类子项，子项的价格按主项目执行。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5.该类项目所称"基本物质资源消耗"，指原则上限于不应或不必要与医疗服务项目分割的易耗品，属于医疗服务价格项目应当使用的、市场价格和使用数量相对稳定的医用耗材，包括但不限于各类消杀用品、储存用品、清洁用品、个人防护用品、垃圾处理用品、冲洗液、润滑剂、灌洗液、棉球（卷）、棉签、纱布（垫）、绷带、护垫、衬垫、手术巾（单）、治疗巾（单）、治疗护理盘(包）、注射器、压舌板、滑石粉、防渗漏垫、标签、操作器具、冲洗工具、备皮工具、镍钛锉、口腔盒、印模材、咬合纸、引流条、修复体粘接剂、窝沟封闭剂、耗材粘接剂、充填材料、根管封闭剂、盖髓材料、一次性口杯、一次性吸唾管、氟化物、银锶制剂、酚制剂等。基本物耗成本计入项目价格，不另行收费。除基本物质资源消耗以外，立项指南落地前价格项目除外内容的可收费医用耗材，按照实际采购价格零差率销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6.该类项目中涉及“包括……”“……等”的，属于开放型表述，所指对象不仅局限于表述中列明的事项，也包括未列明的同类事项。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7.医疗机构自行制作设计的包括但不限于如矫治器、保持器、运动护齿等个性化产品，采取“产品化”的价格形成机制，由医疗机构以物料成本、加工服务等为基础，按照适当的成本回收率自主确定价格并销售，不再按制作步骤拆分设立医疗服务价格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8.口腔种植类项目中“口腔内植骨费”项目，扩大其服务产出适用范围，不仅局限种植牙所用，口腔学科中“牙槽骨增量手术费”和“牙周植骨费”可按照此项目执行计费。活髓保存治疗可暂按既往项目“310512012活髓保存费”进行收费，辅助操作类立项指南落地后按照上表项目“活髓保存治疗”进行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9.涉及“复杂”等内涵未尽的表述，除已明确的情形外，医院实践中按照“复杂”情形计费的，应以卫生行政主管部门最新版卫生技术规范、临床指南或专家共识中的明确定性为前提。满足复杂情况中的任意一种即算复杂，不同复杂情况不累计叠加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spacing w:val="0"/>
          <w:sz w:val="21"/>
        </w:rPr>
      </w:pPr>
      <w:r>
        <w:rPr>
          <w:rFonts w:hint="eastAsia" w:ascii="Times New Roman" w:hAnsi="Times New Roman" w:eastAsia="楷体_GB2312" w:cs="楷体_GB2312"/>
          <w:spacing w:val="0"/>
          <w:sz w:val="21"/>
        </w:rPr>
        <w:t>10.在本医疗机构开展错合矫治治疗时，方案设计属诊查治疗应尽事项，不得同时收取设计费。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楷体_GB2312" w:cs="楷体_GB2312"/>
        </w:rPr>
      </w:pPr>
      <w:r>
        <w:rPr>
          <w:rFonts w:hint="eastAsia" w:ascii="Times New Roman" w:hAnsi="Times New Roman" w:eastAsia="楷体_GB2312" w:cs="楷体_GB2312"/>
          <w:spacing w:val="0"/>
          <w:sz w:val="21"/>
        </w:rPr>
        <w:t>11.该类项目“加收”项所称的“儿童”，指6周岁及以下，周岁的计算方法以法律的相关规定为准。</w:t>
      </w:r>
    </w:p>
    <w:p>
      <w:pPr>
        <w:rPr>
          <w:rFonts w:hint="eastAsia" w:ascii="Times New Roman" w:hAnsi="Times New Roman" w:eastAsia="楷体_GB2312" w:cs="楷体_GB2312"/>
        </w:rPr>
      </w:pPr>
      <w:r>
        <w:rPr>
          <w:rFonts w:hint="eastAsia" w:ascii="Times New Roman" w:hAnsi="Times New Roman" w:eastAsia="楷体_GB2312" w:cs="楷体_GB2312"/>
        </w:rPr>
        <w:br w:type="page"/>
      </w:r>
    </w:p>
    <w:p>
      <w:pPr>
        <w:rPr>
          <w:rFonts w:hint="eastAsia" w:ascii="Times New Roman" w:hAnsi="Times New Roman" w:eastAsia="黑体" w:cs="黑体"/>
          <w:i w:val="0"/>
          <w:iCs w:val="0"/>
          <w:color w:val="000000"/>
          <w:kern w:val="0"/>
          <w:sz w:val="32"/>
          <w:szCs w:val="32"/>
          <w:u w:val="none"/>
          <w:lang w:val="en-US" w:eastAsia="zh-CN" w:bidi="ar"/>
        </w:rPr>
      </w:pPr>
      <w:r>
        <w:rPr>
          <w:rFonts w:hint="eastAsia" w:ascii="Times New Roman" w:hAnsi="Times New Roman" w:eastAsia="黑体" w:cs="黑体"/>
          <w:i w:val="0"/>
          <w:iCs w:val="0"/>
          <w:color w:val="000000"/>
          <w:kern w:val="0"/>
          <w:sz w:val="32"/>
          <w:szCs w:val="32"/>
          <w:u w:val="none"/>
          <w:lang w:val="en-US" w:eastAsia="zh-CN" w:bidi="ar"/>
        </w:rPr>
        <w:t>附件1-2</w:t>
      </w:r>
    </w:p>
    <w:p>
      <w:pPr>
        <w:jc w:val="center"/>
        <w:rPr>
          <w:rFonts w:hint="eastAsia" w:ascii="Times New Roman" w:hAnsi="Times New Roman" w:eastAsia="方正小标宋_GBK" w:cs="方正小标宋_GBK"/>
          <w:i w:val="0"/>
          <w:iCs w:val="0"/>
          <w:color w:val="000000"/>
          <w:kern w:val="0"/>
          <w:sz w:val="44"/>
          <w:szCs w:val="44"/>
          <w:u w:val="none"/>
          <w:lang w:val="en-US" w:eastAsia="zh-CN" w:bidi="ar"/>
        </w:rPr>
      </w:pPr>
      <w:r>
        <w:rPr>
          <w:rFonts w:hint="eastAsia" w:ascii="Times New Roman" w:hAnsi="Times New Roman" w:eastAsia="方正小标宋_GBK" w:cs="方正小标宋_GBK"/>
          <w:i w:val="0"/>
          <w:iCs w:val="0"/>
          <w:color w:val="000000"/>
          <w:kern w:val="0"/>
          <w:sz w:val="44"/>
          <w:szCs w:val="44"/>
          <w:u w:val="none"/>
          <w:lang w:val="en-US" w:eastAsia="zh-CN" w:bidi="ar"/>
        </w:rPr>
        <w:t>长沙市口腔类医疗服务价格项目废止表</w:t>
      </w:r>
    </w:p>
    <w:p>
      <w:pPr>
        <w:jc w:val="left"/>
        <w:rPr>
          <w:rFonts w:hint="eastAsia" w:ascii="Times New Roman" w:hAnsi="Times New Roman" w:eastAsia="方正小标宋_GBK" w:cs="方正小标宋_GBK"/>
          <w:i w:val="0"/>
          <w:iCs w:val="0"/>
          <w:color w:val="000000"/>
          <w:kern w:val="0"/>
          <w:sz w:val="44"/>
          <w:szCs w:val="44"/>
          <w:u w:val="none"/>
          <w:lang w:val="en-US" w:eastAsia="zh-CN" w:bidi="ar"/>
        </w:rPr>
      </w:pP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556"/>
        <w:gridCol w:w="1861"/>
        <w:gridCol w:w="1056"/>
        <w:gridCol w:w="1282"/>
        <w:gridCol w:w="1062"/>
        <w:gridCol w:w="2186"/>
        <w:gridCol w:w="1937"/>
        <w:gridCol w:w="616"/>
        <w:gridCol w:w="774"/>
        <w:gridCol w:w="551"/>
        <w:gridCol w:w="579"/>
        <w:gridCol w:w="570"/>
        <w:gridCol w:w="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blHeader/>
        </w:trPr>
        <w:tc>
          <w:tcPr>
            <w:tcW w:w="178" w:type="pct"/>
            <w:vMerge w:val="restart"/>
            <w:tcBorders>
              <w:top w:val="single" w:color="000000" w:sz="4" w:space="0"/>
              <w:left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序号</w:t>
            </w:r>
          </w:p>
        </w:tc>
        <w:tc>
          <w:tcPr>
            <w:tcW w:w="197" w:type="pct"/>
            <w:vMerge w:val="restart"/>
            <w:tcBorders>
              <w:top w:val="single" w:color="000000" w:sz="4" w:space="0"/>
              <w:left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分类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代码</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国家项目代码</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国家项目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名　　称</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地方项目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代　　码</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地方项目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名　　称</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地方项目内涵</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（或章节说明）</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除外内容</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计价单位</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kern w:val="0"/>
                <w:sz w:val="21"/>
                <w:szCs w:val="21"/>
                <w:u w:val="none"/>
                <w:lang w:val="en-US" w:eastAsia="zh-CN" w:bidi="ar"/>
              </w:rPr>
            </w:pPr>
            <w:r>
              <w:rPr>
                <w:rFonts w:hint="eastAsia" w:ascii="Times New Roman" w:hAnsi="Times New Roman" w:eastAsia="黑体" w:cs="黑体"/>
                <w:b w:val="0"/>
                <w:bCs w:val="0"/>
                <w:i w:val="0"/>
                <w:iCs w:val="0"/>
                <w:color w:val="000000"/>
                <w:kern w:val="0"/>
                <w:sz w:val="21"/>
                <w:szCs w:val="21"/>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说明</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一类</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二类</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三类</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blHeader/>
        </w:trPr>
        <w:tc>
          <w:tcPr>
            <w:tcW w:w="178" w:type="pct"/>
            <w:vMerge w:val="continue"/>
            <w:tcBorders>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197" w:type="pct"/>
            <w:vMerge w:val="continue"/>
            <w:tcBorders>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黑体" w:cs="黑体"/>
                <w:b w:val="0"/>
                <w:bCs w:val="0"/>
                <w:i w:val="0"/>
                <w:iCs w:val="0"/>
                <w:color w:val="000000"/>
                <w:sz w:val="21"/>
                <w:szCs w:val="21"/>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黑体" w:cs="黑体"/>
                <w:b w:val="0"/>
                <w:bCs w:val="0"/>
                <w:i w:val="0"/>
                <w:iCs w:val="0"/>
                <w:color w:val="000000"/>
                <w:sz w:val="21"/>
                <w:szCs w:val="21"/>
                <w:u w:val="none"/>
              </w:rPr>
            </w:pPr>
          </w:p>
        </w:tc>
        <w:tc>
          <w:tcPr>
            <w:tcW w:w="806" w:type="pct"/>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b w:val="0"/>
                <w:bCs w:val="0"/>
                <w:i w:val="0"/>
                <w:iCs w:val="0"/>
                <w:color w:val="000000"/>
                <w:sz w:val="21"/>
                <w:szCs w:val="21"/>
                <w:u w:val="none"/>
              </w:rPr>
            </w:pPr>
            <w:r>
              <w:rPr>
                <w:rFonts w:hint="eastAsia" w:ascii="Times New Roman" w:hAnsi="Times New Roman" w:eastAsia="黑体" w:cs="黑体"/>
                <w:b w:val="0"/>
                <w:bCs w:val="0"/>
                <w:i w:val="0"/>
                <w:iCs w:val="0"/>
                <w:color w:val="000000"/>
                <w:kern w:val="0"/>
                <w:sz w:val="21"/>
                <w:szCs w:val="21"/>
                <w:u w:val="none"/>
                <w:lang w:val="en-US" w:eastAsia="zh-CN" w:bidi="ar"/>
              </w:rPr>
              <w:t>价格单位：元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颌力测量检查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颌力测量检查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咀嚼功能检查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咀嚼功能检查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下颌运动检查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下颌运动检查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髁状突运动轨迹描记参照执行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唾液流量测定</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唾液流量测定</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全唾液流量及单个腺体流量测定分别参照执行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口腔模型制备</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口腔模型制备</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含口腔印模制取、石膏模型灌制、普通藻酸盐印摸材、普通石膏</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特殊印模材料、特殊模型材料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记存模型制备</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记存模型制备</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含印模制取、模型灌制、修正及取蜡型</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特殊印模材料、特殊模型材料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面部模型制备</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面部模型制备</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含印模制取、石膏模型灌制及修正</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特殊印模材料、特殊模型材料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常规面</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像检查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常规面颌像检查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正侧位面像、微笑像、正侧位牙合颌像及上下颌颌面像分别参照执行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每片</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003105010110000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口腔内镜检查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310501011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口腔内镜检查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003105020010000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牙髓活力检查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310502001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牙髓活力检查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冷测、热测、牙髓活力电测分别参照执行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003105020020000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根管长度测量</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310502002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根管长度测量</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含使用根管长度测量仪或插诊断丝确定工作长度</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003105030020000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龈沟液量测定</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310503002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龈沟液量测定</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含龈沟液的采集和定量</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003105030030000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咬合动度测定</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310503003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咬合动度测定</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003105030040000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龈上菌斑检查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310503004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龈上菌斑检查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含牙菌斑显示及菌斑指数确定</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003105030050000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菌斑微生物检测</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310503005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菌斑微生物检测</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含菌斑采集及微生物检测；刚果红负染法、暗视野显微镜法、</w:t>
            </w:r>
            <w:r>
              <w:rPr>
                <w:rStyle w:val="12"/>
                <w:rFonts w:hint="eastAsia" w:ascii="Times New Roman" w:hAnsi="Times New Roman" w:eastAsia="仿宋_GB2312" w:cs="仿宋_GB2312"/>
                <w:sz w:val="21"/>
                <w:szCs w:val="21"/>
                <w:lang w:val="en-US" w:eastAsia="zh-CN" w:bidi="ar"/>
              </w:rPr>
              <w:t>Periocheck</w:t>
            </w:r>
            <w:r>
              <w:rPr>
                <w:rFonts w:hint="eastAsia" w:ascii="Times New Roman" w:hAnsi="Times New Roman" w:eastAsia="仿宋_GB2312" w:cs="仿宋_GB2312"/>
                <w:i w:val="0"/>
                <w:iCs w:val="0"/>
                <w:color w:val="000000"/>
                <w:kern w:val="0"/>
                <w:sz w:val="21"/>
                <w:szCs w:val="21"/>
                <w:u w:val="none"/>
                <w:lang w:val="en-US" w:eastAsia="zh-CN" w:bidi="ar"/>
              </w:rPr>
              <w:t>法分别参照执行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Style w:val="12"/>
                <w:rFonts w:hint="eastAsia" w:ascii="Times New Roman" w:hAnsi="Times New Roman" w:eastAsia="仿宋_GB2312" w:cs="仿宋_GB2312"/>
                <w:sz w:val="21"/>
                <w:szCs w:val="21"/>
                <w:lang w:val="en-US" w:eastAsia="zh-CN" w:bidi="ar"/>
              </w:rPr>
              <w:t>Periocheck</w:t>
            </w:r>
            <w:r>
              <w:rPr>
                <w:rFonts w:hint="eastAsia" w:ascii="Times New Roman" w:hAnsi="Times New Roman" w:eastAsia="仿宋_GB2312" w:cs="仿宋_GB2312"/>
                <w:i w:val="0"/>
                <w:iCs w:val="0"/>
                <w:color w:val="000000"/>
                <w:kern w:val="0"/>
                <w:sz w:val="21"/>
                <w:szCs w:val="21"/>
                <w:u w:val="none"/>
                <w:lang w:val="en-US" w:eastAsia="zh-CN" w:bidi="ar"/>
              </w:rPr>
              <w:t>试剂盒</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H</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错颌畸形初检</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310507001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错颌畸形初检</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含咨询、检查、登记、正畸专业病历</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003105070020000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错颌畸形治疗设计</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310507002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错颌畸形治疗设计</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①牙颌模型测量：含手工模型测量牙弓长度、拥挤度或三维牙颌模型计算机测量；②模型诊断性排牙：含上下颌模型排牙；③</w:t>
            </w:r>
            <w:r>
              <w:rPr>
                <w:rStyle w:val="12"/>
                <w:rFonts w:hint="eastAsia" w:ascii="Times New Roman" w:hAnsi="Times New Roman" w:eastAsia="仿宋_GB2312" w:cs="仿宋_GB2312"/>
                <w:sz w:val="21"/>
                <w:szCs w:val="21"/>
                <w:lang w:val="en-US" w:eastAsia="zh-CN" w:bidi="ar"/>
              </w:rPr>
              <w:t>X</w:t>
            </w:r>
            <w:r>
              <w:rPr>
                <w:rFonts w:hint="eastAsia" w:ascii="Times New Roman" w:hAnsi="Times New Roman" w:eastAsia="仿宋_GB2312" w:cs="仿宋_GB2312"/>
                <w:i w:val="0"/>
                <w:iCs w:val="0"/>
                <w:color w:val="000000"/>
                <w:kern w:val="0"/>
                <w:sz w:val="21"/>
                <w:szCs w:val="21"/>
                <w:u w:val="none"/>
                <w:lang w:val="en-US" w:eastAsia="zh-CN" w:bidi="ar"/>
              </w:rPr>
              <w:t>线头影测量：含手工或计算机</w:t>
            </w:r>
            <w:r>
              <w:rPr>
                <w:rStyle w:val="12"/>
                <w:rFonts w:hint="eastAsia" w:ascii="Times New Roman" w:hAnsi="Times New Roman" w:eastAsia="仿宋_GB2312" w:cs="仿宋_GB2312"/>
                <w:sz w:val="21"/>
                <w:szCs w:val="21"/>
                <w:lang w:val="en-US" w:eastAsia="zh-CN" w:bidi="ar"/>
              </w:rPr>
              <w:t>X</w:t>
            </w:r>
            <w:r>
              <w:rPr>
                <w:rFonts w:hint="eastAsia" w:ascii="Times New Roman" w:hAnsi="Times New Roman" w:eastAsia="仿宋_GB2312" w:cs="仿宋_GB2312"/>
                <w:i w:val="0"/>
                <w:iCs w:val="0"/>
                <w:color w:val="000000"/>
                <w:kern w:val="0"/>
                <w:sz w:val="21"/>
                <w:szCs w:val="21"/>
                <w:u w:val="none"/>
                <w:lang w:val="en-US" w:eastAsia="zh-CN" w:bidi="ar"/>
              </w:rPr>
              <w:t>线测量分析分别参照执行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003105070070000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畸形正中</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位检查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310507007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错颌畸形正中颌位检查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含蜡堤制作塑料基托</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003105080010000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光</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仪检查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310508001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光颌仪检查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①光颌仪颌力测量；②牙列颌接触状态检查；③咬合仪检查分别参照执行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003105080020000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测色仪检查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310508002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测色仪检查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指固定修复中牙的比色</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003105080030000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义齿压痛定位仪检查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310508003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义齿压痛定位仪检查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003105080040000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触痛仪检查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310508004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触痛仪检查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指颞下颌关节病人肌肉关节区压痛痛域大小的测量</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D</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调颌</w:t>
            </w:r>
            <w:r>
              <w:rPr>
                <w:rStyle w:val="11"/>
                <w:rFonts w:hint="eastAsia" w:ascii="Times New Roman" w:hAnsi="Times New Roman" w:eastAsia="仿宋_GB2312" w:cs="仿宋_GB2312"/>
                <w:sz w:val="21"/>
                <w:szCs w:val="21"/>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调颌</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氟防龋治疗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氟防龋治疗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局部涂氟、氟液含漱、氟打磨分别参照执行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牙脱敏治疗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牙脱敏治疗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氟化钠、酚制剂等药物分别参照执行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高分子脱敏剂；其他特殊材料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使用激光脱敏仪加收</w:t>
            </w:r>
            <w:r>
              <w:rPr>
                <w:rStyle w:val="12"/>
                <w:rFonts w:hint="eastAsia" w:ascii="Times New Roman" w:hAnsi="Times New Roman" w:eastAsia="仿宋_GB2312" w:cs="仿宋_GB2312"/>
                <w:sz w:val="21"/>
                <w:szCs w:val="21"/>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口腔局部冲洗上药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口腔局部冲洗上药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含冲洗、含漱；包括牙周袋内上药、粘膜病变部位上药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不良修复体拆除</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不良修复体拆除</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不良修复体及不良充填体分别参照执行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牙开窗助萌术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牙开窗助萌术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各类阻生恒牙分别参照执行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口腔局部止血</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口腔局部止血</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各种口腔内局部出血的清理创面、填塞或缝合分别参照执行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特殊填塞或止血材料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口内脓肿切开引流术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口内脓肿切开引流术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003105100100000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牙外伤结扎固定术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310510010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牙外伤结扎固定术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含局麻、复位、结扎固定及调颌。牙根折、挫伤、脱位分别参照执行。不含根管治疗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特殊结扎固定材料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简单充填术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简单充填术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含备洞、垫底、洞型设计、国产充填材料。</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V</w:t>
            </w:r>
            <w:r>
              <w:rPr>
                <w:rFonts w:hint="eastAsia" w:ascii="Times New Roman" w:hAnsi="Times New Roman" w:eastAsia="仿宋_GB2312" w:cs="仿宋_GB2312"/>
                <w:i w:val="0"/>
                <w:iCs w:val="0"/>
                <w:color w:val="000000"/>
                <w:kern w:val="0"/>
                <w:sz w:val="21"/>
                <w:szCs w:val="21"/>
                <w:u w:val="none"/>
                <w:lang w:val="en-US" w:eastAsia="zh-CN" w:bidi="ar"/>
              </w:rPr>
              <w:t>类洞的充填分别参照执行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复杂充填术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复杂充填术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含龋齿的特殊检查（如检知液、光纤透照仪等）、备洞、垫底、洞形设计和充填。</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IV</w:t>
            </w:r>
            <w:r>
              <w:rPr>
                <w:rFonts w:hint="eastAsia" w:ascii="Times New Roman" w:hAnsi="Times New Roman" w:eastAsia="仿宋_GB2312" w:cs="仿宋_GB2312"/>
                <w:i w:val="0"/>
                <w:iCs w:val="0"/>
                <w:color w:val="000000"/>
                <w:kern w:val="0"/>
                <w:sz w:val="21"/>
                <w:szCs w:val="21"/>
                <w:u w:val="none"/>
                <w:lang w:val="en-US" w:eastAsia="zh-CN" w:bidi="ar"/>
              </w:rPr>
              <w:t>类洞及大面积缺损的充填、化学微创祛龋术参照执行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牙体桩钉固位修复术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牙体桩钉固位修复术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含备洞、垫底、洞形设计、打桩（钉）、充填。大面积缺损的充填参照执行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各种特殊材料、桩、钉</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牙体缺损粘接修复术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牙体缺损粘接修复术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含牙体预备、酸蚀、粘接、充填</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充填体抛光术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充填体抛光术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各类充填体的修整、抛光分别参照执行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前牙美容修复术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前牙美容修复术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含牙体予备、酸蚀、粘接、修复。切角、切缘、关闭间隙、畸形牙改形、牙体缺陷和着色牙贴面等分别参照执行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树脂嵌体修复术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树脂嵌体修复术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含牙体预备和嵌体修复</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高嵌体修复加收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橡皮障隔湿法</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橡皮障隔湿法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含一次性橡皮布</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牙齿漂白术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牙齿漂白术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内漂白和外漂白分别参照执行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盖髓术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盖髓术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含备洞、间接盖髓或直接盖髓、垫底、安抚。龋齿的特殊检查参照执行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特殊盖髓剂</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牙髓失活术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牙髓失活术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含麻醉、开髓、备洞、封药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开髓引流术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开髓引流术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含麻醉、开髓</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干髓术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干髓术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含揭髓顶、切冠髓、</w:t>
            </w:r>
            <w:r>
              <w:rPr>
                <w:rStyle w:val="12"/>
                <w:rFonts w:hint="eastAsia" w:ascii="Times New Roman" w:hAnsi="Times New Roman" w:eastAsia="仿宋_GB2312" w:cs="仿宋_GB2312"/>
                <w:sz w:val="21"/>
                <w:szCs w:val="21"/>
                <w:lang w:val="en-US" w:eastAsia="zh-CN" w:bidi="ar"/>
              </w:rPr>
              <w:t>FC</w:t>
            </w:r>
            <w:r>
              <w:rPr>
                <w:rFonts w:hint="eastAsia" w:ascii="Times New Roman" w:hAnsi="Times New Roman" w:eastAsia="仿宋_GB2312" w:cs="仿宋_GB2312"/>
                <w:i w:val="0"/>
                <w:iCs w:val="0"/>
                <w:color w:val="000000"/>
                <w:kern w:val="0"/>
                <w:sz w:val="21"/>
                <w:szCs w:val="21"/>
                <w:u w:val="none"/>
                <w:lang w:val="en-US" w:eastAsia="zh-CN" w:bidi="ar"/>
              </w:rPr>
              <w:t>浴、放置干髓剂等</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牙髓摘除术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牙髓摘除术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含揭髓顶、拔髓、荡洗根管</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根管预备</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根管预备</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含髓腔预备、根管预备、根管冲洗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特殊充填材料（如各种银尖、钛尖等）</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螺旋充填器、热牙胶装置等</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003105110190000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髓腔消毒术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310511019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髓腔消毒术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①髓腔或根管消毒；②瘘管治疗分别参照执行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微波仪等</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牙髓塑化治疗术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牙髓塑化治疗术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含根管预备及塑化</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根管再治疗术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根管再治疗术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①取根管内充物；②疑难根管口的定位；③不通根管的扩通；④取根管内折断器械分别参照执行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特殊仪器及器械</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使用显微镜、超声仪等特殊仪器加收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髓腔穿孔修补术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髓腔穿孔修补术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髓腔或根管穿孔参照执行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根管壁穿孔外科修补术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根管壁穿孔外科修补术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含翻瓣、穿孔修补</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根管充填及特殊材料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使用特殊仪器加收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牙槽骨烧伤清创术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牙槽骨烧伤清创术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指牙髓治疗药物所致的烧伤；含去除坏死组织和死骨、上药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根管内固定术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根管内固定术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含根管预备</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劈裂牙治疗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劈裂牙治疗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①取劈裂牙残片；②劈裂牙结扎分别参照执行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根管治疗</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003105110270000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后牙纵折固定术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310511027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后牙纵折固定术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含麻醉固定、调颌</w:t>
            </w:r>
            <w:r>
              <w:rPr>
                <w:rStyle w:val="11"/>
                <w:rFonts w:hint="eastAsia" w:ascii="Times New Roman" w:hAnsi="Times New Roman" w:eastAsia="仿宋_GB2312" w:cs="仿宋_GB2312"/>
                <w:sz w:val="21"/>
                <w:szCs w:val="21"/>
                <w:lang w:val="en-US" w:eastAsia="zh-CN" w:bidi="ar"/>
              </w:rPr>
              <w:t></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根管治疗及特殊固定材料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根尖诱导成形术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根尖诱导成形术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指年青恒牙牙根继续形成；含拔髓（保留牙乳头）、清洁干燥根管、导入诱导糊剂、充填</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特殊充填材料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窝沟封闭</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窝沟封闭</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指预防恒前磨牙及磨牙窝沟龋；含清洁窝沟、酸蚀、涂封闭剂、固化、调磨。</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特殊窝沟封闭剂</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乳牙预成冠修复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乳牙预成冠修复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含牙体预备、试冠、粘结。合金冠修复乳磨牙大面积牙体缺损或做保持器的固位体参照执行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儿童前牙树脂冠修复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儿童前牙树脂冠修复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含牙体预备、试冠、粘结。树脂冠修复前牙大面积牙体缺损（外伤及龋患）参照执行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制戴活动矫正器</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制戴活动矫正器</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乳牙列或混合牙列部分错颌畸形的矫治分别参照执行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印模、模型材料、特殊矫正装置</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前牙根折根牵引</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前牙根折根牵引</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指根折位于龈下经龈切及冠延长术后不能进行修复治疗而必须进行牙根牵引；含外伤牙根管治疗，制作牵引装置</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矫正牵引装置材料、复诊更换牵引装置、印模、模型制备</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钙化桥打通术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钙化桥打通术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指年轻恒牙经活髓切断牙根已形成，需进一步根管治疗修复，但存在</w:t>
            </w:r>
            <w:r>
              <w:rPr>
                <w:rStyle w:val="11"/>
                <w:rFonts w:hint="eastAsia" w:ascii="Times New Roman" w:hAnsi="Times New Roman" w:eastAsia="仿宋_GB2312" w:cs="仿宋_GB2312"/>
                <w:sz w:val="21"/>
                <w:szCs w:val="21"/>
                <w:lang w:val="en-US" w:eastAsia="zh-CN" w:bidi="ar"/>
              </w:rPr>
              <w:t>鈣</w:t>
            </w:r>
            <w:r>
              <w:rPr>
                <w:rFonts w:hint="eastAsia" w:ascii="Times New Roman" w:hAnsi="Times New Roman" w:eastAsia="仿宋_GB2312" w:cs="仿宋_GB2312"/>
                <w:i w:val="0"/>
                <w:iCs w:val="0"/>
                <w:color w:val="000000"/>
                <w:kern w:val="0"/>
                <w:sz w:val="21"/>
                <w:szCs w:val="21"/>
                <w:u w:val="none"/>
                <w:lang w:val="en-US" w:eastAsia="zh-CN" w:bidi="ar"/>
              </w:rPr>
              <w:t>化桥；含去旧充填体、打通钙化桥、根管治疗修复</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特殊根管充填材料如银尖、钛尖</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每根管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全牙列颌垫固定术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全牙列颌垫固定术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指用于恒牙外伤的治疗；含外伤牙的复位、固定、制作全牙列垫、试戴、复查</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特殊材料、印模、模型制备</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003105120110000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活髓切断术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310512011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活髓切断术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洁治</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洁治</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超声洁治或手工洁治分别参照执行。不含洁治后抛光</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龈下刮治</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龈下刮治</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龈下超声刮治或手工刮治分别参照执行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后牙龈下刮治加收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牙周固定</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牙周固定</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含结扎材料。结扎与联合固定参照执行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特殊材料如树脂、高强纤维</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牙面光洁术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牙面光洁术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洁治后抛光、喷砂分别参照执行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牙龈保护剂塞治</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牙龈保护剂塞治</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含牙龈表面及牙间隙</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特殊保护剂</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急性坏死性龈炎局部清创</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急性坏死性龈炎局部清创</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局部清创、药物冲洗及上药分别参照执行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根面平整术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根面平整术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手工根面平整参照执行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超声根面平整加收</w:t>
            </w:r>
            <w:r>
              <w:rPr>
                <w:rStyle w:val="12"/>
                <w:rFonts w:hint="eastAsia" w:ascii="Times New Roman" w:hAnsi="Times New Roman" w:eastAsia="仿宋_GB2312" w:cs="仿宋_GB2312"/>
                <w:sz w:val="21"/>
                <w:szCs w:val="21"/>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003105140020000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口腔粘膜雾化治疗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310514002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口腔粘膜雾化治疗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003105150020000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冠周炎局部治疗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310515002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冠周炎局部治疗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含药液冲洗盲袋及上药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003105150030000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干槽症换药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310515003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干槽症换药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含清理拔牙创、药物冲洗、骨创填塞</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003105150040000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涎腺导管扩大术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310515004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涎腺导管扩大术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003105150050000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腮腺导管内药物灌注治疗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310515005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腮腺导管内药物灌注治疗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含牙体预备，药线排龈蜡颌记录，测色，技工室制作全冠，试戴修改全冠。全冠、半冠、</w:t>
            </w:r>
            <w:r>
              <w:rPr>
                <w:rStyle w:val="12"/>
                <w:rFonts w:hint="eastAsia" w:ascii="Times New Roman" w:hAnsi="Times New Roman" w:eastAsia="仿宋_GB2312" w:cs="仿宋_GB2312"/>
                <w:sz w:val="21"/>
                <w:szCs w:val="21"/>
                <w:lang w:val="en-US" w:eastAsia="zh-CN" w:bidi="ar"/>
              </w:rPr>
              <w:t>3/4</w:t>
            </w:r>
            <w:r>
              <w:rPr>
                <w:rFonts w:hint="eastAsia" w:ascii="Times New Roman" w:hAnsi="Times New Roman" w:eastAsia="仿宋_GB2312" w:cs="仿宋_GB2312"/>
                <w:i w:val="0"/>
                <w:iCs w:val="0"/>
                <w:color w:val="000000"/>
                <w:kern w:val="0"/>
                <w:sz w:val="21"/>
                <w:szCs w:val="21"/>
                <w:u w:val="none"/>
                <w:lang w:val="en-US" w:eastAsia="zh-CN" w:bidi="ar"/>
              </w:rPr>
              <w:t>冠分别参照执行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种植体冠修加收</w:t>
            </w:r>
            <w:r>
              <w:rPr>
                <w:rStyle w:val="12"/>
                <w:rFonts w:hint="eastAsia" w:ascii="Times New Roman" w:hAnsi="Times New Roman" w:eastAsia="仿宋_GB2312" w:cs="仿宋_GB2312"/>
                <w:sz w:val="21"/>
                <w:szCs w:val="21"/>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塑胶</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锤造</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310517001-3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铸造</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310517001-4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冠修复</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瓷金</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嵌体修复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嵌体修复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含牙体预备，药线排龈，制取印模、模型，蜡颌记录，技工室制作嵌体，试戴修改嵌体。嵌体、高嵌体、嵌体冠分别参照执行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桩核根帽修复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桩核根帽修复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含牙体预备，颌记录，制作蜡型，技工室制作桩核、根帽，试戴修改桩核、根帽</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贴面修复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贴面修复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含牙体预备，药线排龈，测色，技工室制作贴面，试戴贴面</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桩冠修复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桩冠修复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含牙体预备，颌记录，制桩蜡型，技工室制作桩，试桩，制冠蜡型，技工室制作完成桩冠，试戴桩冠。简单桩冠，铸造桩冠分别参照执行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固定桥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固定桥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和药线排龈，蜡颌记录，测色，技工室制作固定桥支架，固定桥支架试戴修改、技工室制作完成固定桥，固定桥试戴修改，金属固位体电解蚀刻处理。双端、单端固定桥、粘结桥（马里兰桥）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咬合重建</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咬合重建</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含全牙列固定修复咬合重建，改变原颌关系，升高垂直距离咬合分析，</w:t>
            </w:r>
            <w:r>
              <w:rPr>
                <w:rStyle w:val="12"/>
                <w:rFonts w:hint="eastAsia" w:ascii="Times New Roman" w:hAnsi="Times New Roman" w:eastAsia="仿宋_GB2312" w:cs="仿宋_GB2312"/>
                <w:sz w:val="21"/>
                <w:szCs w:val="21"/>
                <w:lang w:val="en-US" w:eastAsia="zh-CN" w:bidi="ar"/>
              </w:rPr>
              <w:t>X</w:t>
            </w:r>
            <w:r>
              <w:rPr>
                <w:rFonts w:hint="eastAsia" w:ascii="Times New Roman" w:hAnsi="Times New Roman" w:eastAsia="仿宋_GB2312" w:cs="仿宋_GB2312"/>
                <w:i w:val="0"/>
                <w:iCs w:val="0"/>
                <w:color w:val="000000"/>
                <w:kern w:val="0"/>
                <w:sz w:val="21"/>
                <w:szCs w:val="21"/>
                <w:u w:val="none"/>
                <w:lang w:val="en-US" w:eastAsia="zh-CN" w:bidi="ar"/>
              </w:rPr>
              <w:t>线头影测量，研究模型设计与修整，牙体预备，转移面弓与上颌架。复杂冠桥修复参照执行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特殊设计加收</w:t>
            </w:r>
            <w:r>
              <w:rPr>
                <w:rStyle w:val="12"/>
                <w:rFonts w:hint="eastAsia" w:ascii="Times New Roman" w:hAnsi="Times New Roman" w:eastAsia="仿宋_GB2312" w:cs="仿宋_GB2312"/>
                <w:sz w:val="21"/>
                <w:szCs w:val="21"/>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003105170090000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粘结</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310517009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粘结</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嵌体、冠、桩核粘结（酸蚀、消毒、粘固）分别参照执行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特殊粘接剂</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普通弯制卡环、整体铸造卡环及支托活动桥分别参照执行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塑料可摘局部义齿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塑料可摘局部义齿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义齿设计，制作双重印模，模型，咬合关系记录，技工室制作义齿排牙蜡型，试排牙，技工室制作完成义齿，义齿试戴、修改，咬颌检查。普通弯制卡环塑料可摘局部义齿，无卡环塑料可摘局部义齿，普通覆盖义齿，弹性隐形义齿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每增加一牙加收</w:t>
            </w:r>
            <w:r>
              <w:rPr>
                <w:rStyle w:val="12"/>
                <w:rFonts w:hint="eastAsia" w:ascii="Times New Roman" w:hAnsi="Times New Roman" w:eastAsia="仿宋_GB2312" w:cs="仿宋_GB2312"/>
                <w:sz w:val="21"/>
                <w:szCs w:val="21"/>
                <w:lang w:val="en-US" w:eastAsia="zh-CN" w:bidi="ar"/>
              </w:rPr>
              <w:t>50%</w:t>
            </w:r>
            <w:r>
              <w:rPr>
                <w:rFonts w:hint="eastAsia" w:ascii="Times New Roman" w:hAnsi="Times New Roman" w:eastAsia="仿宋_GB2312" w:cs="仿宋_GB2312"/>
                <w:i w:val="0"/>
                <w:iCs w:val="0"/>
                <w:color w:val="000000"/>
                <w:kern w:val="0"/>
                <w:sz w:val="21"/>
                <w:szCs w:val="21"/>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铸造可摘局部义齿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铸造可摘局部义齿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制双重印模、模型，模型观测，蜡咬合关系记录，技工室制作铸造支架，试支架及再次蜡咬合关系记录，技工室制作义齿排牙蜡型，试排牙，技工室制作完成义齿，义齿试戴、修改，咬合检查。覆盖义齿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每增加一牙只收</w:t>
            </w:r>
            <w:r>
              <w:rPr>
                <w:rStyle w:val="12"/>
                <w:rFonts w:hint="eastAsia" w:ascii="Times New Roman" w:hAnsi="Times New Roman" w:eastAsia="仿宋_GB2312" w:cs="仿宋_GB2312"/>
                <w:sz w:val="21"/>
                <w:szCs w:val="21"/>
                <w:lang w:val="en-US" w:eastAsia="zh-CN" w:bidi="ar"/>
              </w:rPr>
              <w:t>50%</w:t>
            </w:r>
            <w:r>
              <w:rPr>
                <w:rFonts w:hint="eastAsia" w:ascii="Times New Roman" w:hAnsi="Times New Roman" w:eastAsia="仿宋_GB2312" w:cs="仿宋_GB2312"/>
                <w:i w:val="0"/>
                <w:iCs w:val="0"/>
                <w:color w:val="000000"/>
                <w:kern w:val="0"/>
                <w:sz w:val="21"/>
                <w:szCs w:val="21"/>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美容义齿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美容义齿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含各类义齿的基础上特殊造型、设计制作；双牙列义齿，化妆义齿分别参照执行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特殊设计加收</w:t>
            </w:r>
            <w:r>
              <w:rPr>
                <w:rStyle w:val="12"/>
                <w:rFonts w:hint="eastAsia" w:ascii="Times New Roman" w:hAnsi="Times New Roman" w:eastAsia="仿宋_GB2312" w:cs="仿宋_GB2312"/>
                <w:sz w:val="21"/>
                <w:szCs w:val="21"/>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即刻义齿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即刻义齿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含拔牙前制作印模，制作模型及特殊修整，各类义齿的常规制作及消毒。拔牙前制作，拔牙后即刻或数日内戴入的各类塑料义齿和暂时义齿分别参照执行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含牙体预备制个别托盘，双重印模，模型，咬合关系记录，模型观测，固位体平行度测量，平行研磨，试排牙，试附着体，复诊三次调改义齿。可摘义齿，固定义齿，活动固定联合修复分别参照执行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活动固定联合修复是指胶连式塑料可摘义齿、铸造可摘义齿、总义齿的基本结构以外加用各种附着体</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003105180070000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总义齿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310518007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总义齿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含义齿设计，制个别托盘，制作双重印模、模型、颌托，正中颌关系记录，面弓转移，试排牙，总义齿试戴、修改，咬颌检查，调整咬颌。覆盖义齿，无唇翼义齿分别参照执行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铸造金属基托、金属加强网</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取局部</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关系记录</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取局部颌关系记录</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指义齿组织面压痛衬印检查；含取印模、检查用衬印材料等</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特殊衬印材料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取正中</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关系记录</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取正中颌关系记录</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加人工牙</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加人工牙</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各种人工牙材料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义齿接长基托</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义齿接长基托</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边缘、游离端、义齿鞍基分别参照执行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各种基托材料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义齿裂纹及折裂修理</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义齿裂纹及折裂修理</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含加固钢丝</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义齿组织面重衬</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义齿组织面重衬</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硬衬、软衬分别参照执行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各种特殊材料（自凝塑料、热凝塑料、光固化树脂、软塑料、橡胶）</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每厘米</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加卡环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加卡环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含单臂、双臂、三臂卡环。加钢丝或铸造卡环分别参照执行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各种卡环材料（钢丝弯制卡环，铸造钴铬合金、贵金属合金卡环）</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每卡环</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增加铸造基托</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增加铸造基托</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各种基托材料（钢、金合金）</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2"/>
                <w:rFonts w:hint="eastAsia" w:ascii="Times New Roman" w:hAnsi="Times New Roman" w:eastAsia="仿宋_GB2312" w:cs="仿宋_GB2312"/>
                <w:sz w:val="21"/>
                <w:szCs w:val="21"/>
                <w:lang w:val="en-US" w:eastAsia="zh-CN" w:bidi="ar"/>
              </w:rPr>
              <w:t>5</w:t>
            </w:r>
            <w:r>
              <w:rPr>
                <w:rFonts w:hint="eastAsia" w:ascii="Times New Roman" w:hAnsi="Times New Roman" w:eastAsia="仿宋_GB2312" w:cs="仿宋_GB2312"/>
                <w:i w:val="0"/>
                <w:iCs w:val="0"/>
                <w:color w:val="000000"/>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加颌支托</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加颌支托</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各种颌支托材料（钢丝支托、扁钢丝支托、铸造钴铬合金支托、铸造金合金支托）</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加铸颌面</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加铸颌面</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弹性假牙龈</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弹性假牙龈</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镀金加工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镀金加工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铸造加工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铸造加工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指患者自带材料加工。所有铸造修复体分别参照执行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配金加工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配金加工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仅限患者自备材料</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未定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黄金材料加工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黄金材料加工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003105200010000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垫</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310520001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颌垫</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含牙体预备，调颌，制印模、模型，蜡合记录，技工室制作；不含疗效分析专用设备检查</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铸造支架、颌垫材料、咬合板材料（塑料，树脂，铸造不锈钢，铸造金合金，铸造不锈钢或铸造金合金网</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塑料，铸造不锈钢或铸造金合金网</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树脂）</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每件</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003105210010000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腭护板导板矫治</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310521001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腭护板导板矫治</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含牙体预备，模型设计及手术预备，技工制作，临床戴入</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腭护板、导板材料、模型设备</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间接法制作加收</w:t>
            </w:r>
            <w:r>
              <w:rPr>
                <w:rStyle w:val="12"/>
                <w:rFonts w:hint="eastAsia" w:ascii="Times New Roman" w:hAnsi="Times New Roman" w:eastAsia="仿宋_GB2312" w:cs="仿宋_GB2312"/>
                <w:sz w:val="21"/>
                <w:szCs w:val="21"/>
                <w:lang w:val="en-US" w:eastAsia="zh-CN" w:bidi="ar"/>
              </w:rPr>
              <w:t>50%</w:t>
            </w:r>
            <w:r>
              <w:rPr>
                <w:rFonts w:hint="eastAsia" w:ascii="Times New Roman" w:hAnsi="Times New Roman" w:eastAsia="仿宋_GB2312" w:cs="仿宋_GB2312"/>
                <w:i w:val="0"/>
                <w:iCs w:val="0"/>
                <w:color w:val="000000"/>
                <w:kern w:val="0"/>
                <w:sz w:val="21"/>
                <w:szCs w:val="21"/>
                <w:u w:val="none"/>
                <w:lang w:val="en-US" w:eastAsia="zh-CN" w:bidi="ar"/>
              </w:rPr>
              <w:t>，加放射治疗装置加收</w:t>
            </w:r>
            <w:r>
              <w:rPr>
                <w:rStyle w:val="12"/>
                <w:rFonts w:hint="eastAsia" w:ascii="Times New Roman" w:hAnsi="Times New Roman" w:eastAsia="仿宋_GB2312" w:cs="仿宋_GB2312"/>
                <w:sz w:val="21"/>
                <w:szCs w:val="21"/>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003105210020000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义颌修复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310521002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义颌修复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①阻塞口鼻孔，制印模、模型；②制作个别托盘；③牙体预备、制工作印模、模型；④制作阻塞器和恒基托；⑤临床试戴阻塞器和恒基托，确定颌关系，取连带恒基托及颌位关系的印模，灌制新模型；⑥技工制作中空阻塞器及义颌；⑦临床试戴义颌及试排牙；⑧技工完成义颌及义齿；⑨临床试戴、修改义颌及义齿。中空阻塞器、义齿、义耳、义鼻、义眼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义颌、义齿、义耳、义鼻、义眼等专用材料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每区段</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①上或下颌骨一侧全切加收</w:t>
            </w:r>
            <w:r>
              <w:rPr>
                <w:rStyle w:val="12"/>
                <w:rFonts w:hint="eastAsia" w:ascii="Times New Roman" w:hAnsi="Times New Roman" w:eastAsia="仿宋_GB2312" w:cs="仿宋_GB2312"/>
                <w:sz w:val="21"/>
                <w:szCs w:val="21"/>
                <w:lang w:val="en-US" w:eastAsia="zh-CN" w:bidi="ar"/>
              </w:rPr>
              <w:t>50%</w:t>
            </w:r>
            <w:r>
              <w:rPr>
                <w:rFonts w:hint="eastAsia" w:ascii="Times New Roman" w:hAnsi="Times New Roman" w:eastAsia="仿宋_GB2312" w:cs="仿宋_GB2312"/>
                <w:i w:val="0"/>
                <w:iCs w:val="0"/>
                <w:color w:val="000000"/>
                <w:kern w:val="0"/>
                <w:sz w:val="21"/>
                <w:szCs w:val="21"/>
                <w:u w:val="none"/>
                <w:lang w:val="en-US" w:eastAsia="zh-CN" w:bidi="ar"/>
              </w:rPr>
              <w:t>；②分段或分区双重印模加收</w:t>
            </w:r>
            <w:r>
              <w:rPr>
                <w:rStyle w:val="12"/>
                <w:rFonts w:hint="eastAsia" w:ascii="Times New Roman" w:hAnsi="Times New Roman" w:eastAsia="仿宋_GB2312" w:cs="仿宋_GB2312"/>
                <w:sz w:val="21"/>
                <w:szCs w:val="21"/>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003105210030000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软腭抬高器治疗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310521003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软腭抬高器治疗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含：①试戴上颌腭托、加制软腭部印模、灌制模型；②模型预备、制作抬高软腭部分；③临床戴入及调整抬高高度。制作上颌腭托、舌不良运动矫治器、咽阻塞器分别参照执行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各种材料（铁钛合金丝、软塑胶、光敏树脂）模型制备</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咽阻塞器加收</w:t>
            </w:r>
            <w:r>
              <w:rPr>
                <w:rStyle w:val="12"/>
                <w:rFonts w:hint="eastAsia" w:ascii="Times New Roman" w:hAnsi="Times New Roman" w:eastAsia="仿宋_GB2312" w:cs="仿宋_GB2312"/>
                <w:sz w:val="21"/>
                <w:szCs w:val="21"/>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类错颌正畸治疗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①含乳牙早失、乳前牙反颌的矫治；②使用间隙保持器、活动矫治器分别参照执行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功能矫治器</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前牙或后牙开颌、严重深覆颌加收</w:t>
            </w:r>
            <w:r>
              <w:rPr>
                <w:rStyle w:val="12"/>
                <w:rFonts w:hint="eastAsia" w:ascii="Times New Roman" w:hAnsi="Times New Roman" w:eastAsia="仿宋_GB2312" w:cs="仿宋_GB2312"/>
                <w:sz w:val="21"/>
                <w:szCs w:val="21"/>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活动矫治器正畸治疗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类错颌活动矫治器正畸治疗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替牙障碍、不良口腔习惯的矫治分别参照执行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活动矫治器增加的其他部件</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类错颌固定矫治器正畸治疗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使用简单固定矫治器和常规固定矫治器治疗分别参照执行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简单固定矫治器增加的其他弓丝或附件</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恒牙期安氏</w:t>
            </w:r>
            <w:r>
              <w:rPr>
                <w:rStyle w:val="12"/>
                <w:rFonts w:hint="eastAsia" w:ascii="Times New Roman" w:hAnsi="Times New Roman" w:eastAsia="仿宋_GB2312" w:cs="仿宋_GB2312"/>
                <w:sz w:val="21"/>
                <w:szCs w:val="21"/>
                <w:lang w:val="en-US" w:eastAsia="zh-CN" w:bidi="ar"/>
              </w:rPr>
              <w:t>I</w:t>
            </w:r>
            <w:r>
              <w:rPr>
                <w:rFonts w:hint="eastAsia" w:ascii="Times New Roman" w:hAnsi="Times New Roman" w:eastAsia="仿宋_GB2312" w:cs="仿宋_GB2312"/>
                <w:i w:val="0"/>
                <w:iCs w:val="0"/>
                <w:color w:val="000000"/>
                <w:kern w:val="0"/>
                <w:sz w:val="21"/>
                <w:szCs w:val="21"/>
                <w:u w:val="none"/>
                <w:lang w:val="en-US" w:eastAsia="zh-CN" w:bidi="ar"/>
              </w:rPr>
              <w:t>类错颌固定矫治器正畸治疗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拥挤不拔牙病例、牙列间隙病例和简单拥挤双尖牙拔牙病例分别参照执行。不含间隙调整后修复</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口外弓、上下颌扩弓装置及其他附加装置、隐形固定器特殊材料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①乳牙早失、上</w:t>
            </w:r>
            <w:r>
              <w:rPr>
                <w:rStyle w:val="11"/>
                <w:rFonts w:hint="eastAsia" w:ascii="Times New Roman" w:hAnsi="Times New Roman" w:eastAsia="仿宋_GB2312" w:cs="仿宋_GB2312"/>
                <w:sz w:val="21"/>
                <w:szCs w:val="21"/>
                <w:lang w:val="en-US" w:eastAsia="zh-CN" w:bidi="ar"/>
              </w:rPr>
              <w:t>頦</w:t>
            </w:r>
            <w:r>
              <w:rPr>
                <w:rFonts w:hint="eastAsia" w:ascii="Times New Roman" w:hAnsi="Times New Roman" w:eastAsia="仿宋_GB2312" w:cs="仿宋_GB2312"/>
                <w:i w:val="0"/>
                <w:iCs w:val="0"/>
                <w:color w:val="000000"/>
                <w:kern w:val="0"/>
                <w:sz w:val="21"/>
                <w:szCs w:val="21"/>
                <w:u w:val="none"/>
                <w:lang w:val="en-US" w:eastAsia="zh-CN" w:bidi="ar"/>
              </w:rPr>
              <w:t>前突、乳前牙反颌的矫治；②使用间隙保持器、活动矫治器治疗分别参照执行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功能矫治器</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口腔不良习惯正畸治疗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类错颌口腔不良习惯正畸治疗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简单固定矫治器或活动矫治器分别参照执行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口外弓或其他远中移动装置、活动矫治器的增加其他部件、腭杆</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活动矫治器正畸治疗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类错颌活动矫治器正畸治疗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含替牙障碍、上颌前突分别参照执行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使用口外弓、使用</w:t>
            </w:r>
            <w:r>
              <w:rPr>
                <w:rStyle w:val="12"/>
                <w:rFonts w:hint="eastAsia" w:ascii="Times New Roman" w:hAnsi="Times New Roman" w:eastAsia="仿宋_GB2312" w:cs="仿宋_GB2312"/>
                <w:sz w:val="21"/>
                <w:szCs w:val="21"/>
                <w:lang w:val="en-US" w:eastAsia="zh-CN" w:bidi="ar"/>
              </w:rPr>
              <w:t>Frankel</w:t>
            </w:r>
            <w:r>
              <w:rPr>
                <w:rFonts w:hint="eastAsia" w:ascii="Times New Roman" w:hAnsi="Times New Roman" w:eastAsia="仿宋_GB2312" w:cs="仿宋_GB2312"/>
                <w:i w:val="0"/>
                <w:iCs w:val="0"/>
                <w:color w:val="000000"/>
                <w:kern w:val="0"/>
                <w:sz w:val="21"/>
                <w:szCs w:val="21"/>
                <w:u w:val="none"/>
                <w:lang w:val="en-US" w:eastAsia="zh-CN" w:bidi="ar"/>
              </w:rPr>
              <w:t>等功能矫治器、咬合诱导</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类错颌固定矫治器正畸治疗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简单固定矫正器和常规固定矫正器分别参照执行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口外弓、上下颌扩弓装置及其他附加装置</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替牙期骨性安氏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替牙期骨性安氏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①严重上颌前突；②活动矫治器治疗或简单固定矫治器分别参照执行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使用口外弓上下颌扩弓装置及其他附加装置、使用常规固定矫治器、使用</w:t>
            </w:r>
            <w:r>
              <w:rPr>
                <w:rStyle w:val="12"/>
                <w:rFonts w:hint="eastAsia" w:ascii="Times New Roman" w:hAnsi="Times New Roman" w:eastAsia="仿宋_GB2312" w:cs="仿宋_GB2312"/>
                <w:spacing w:val="-6"/>
                <w:sz w:val="21"/>
                <w:szCs w:val="21"/>
                <w:lang w:val="en-US" w:eastAsia="zh-CN" w:bidi="ar"/>
              </w:rPr>
              <w:t>Frankel</w:t>
            </w:r>
            <w:r>
              <w:rPr>
                <w:rFonts w:hint="eastAsia" w:ascii="Times New Roman" w:hAnsi="Times New Roman" w:eastAsia="仿宋_GB2312" w:cs="仿宋_GB2312"/>
                <w:i w:val="0"/>
                <w:iCs w:val="0"/>
                <w:color w:val="000000"/>
                <w:spacing w:val="-6"/>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ActivatorTwin-Block</w:t>
            </w:r>
            <w:r>
              <w:rPr>
                <w:rFonts w:hint="eastAsia" w:ascii="Times New Roman" w:hAnsi="Times New Roman" w:eastAsia="仿宋_GB2312" w:cs="仿宋_GB2312"/>
                <w:i w:val="0"/>
                <w:iCs w:val="0"/>
                <w:color w:val="000000"/>
                <w:kern w:val="0"/>
                <w:sz w:val="21"/>
                <w:szCs w:val="21"/>
                <w:u w:val="none"/>
                <w:lang w:val="en-US" w:eastAsia="zh-CN" w:bidi="ar"/>
              </w:rPr>
              <w:t>等功能矫治器及</w:t>
            </w:r>
            <w:r>
              <w:rPr>
                <w:rStyle w:val="12"/>
                <w:rFonts w:hint="eastAsia" w:ascii="Times New Roman" w:hAnsi="Times New Roman" w:eastAsia="仿宋_GB2312" w:cs="仿宋_GB2312"/>
                <w:sz w:val="21"/>
                <w:szCs w:val="21"/>
                <w:lang w:val="en-US" w:eastAsia="zh-CN" w:bidi="ar"/>
              </w:rPr>
              <w:t>Herbst</w:t>
            </w:r>
            <w:r>
              <w:rPr>
                <w:rFonts w:hint="eastAsia" w:ascii="Times New Roman" w:hAnsi="Times New Roman" w:eastAsia="仿宋_GB2312" w:cs="仿宋_GB2312"/>
                <w:i w:val="0"/>
                <w:iCs w:val="0"/>
                <w:color w:val="000000"/>
                <w:kern w:val="0"/>
                <w:sz w:val="21"/>
                <w:szCs w:val="21"/>
                <w:u w:val="none"/>
                <w:lang w:val="en-US" w:eastAsia="zh-CN" w:bidi="ar"/>
              </w:rPr>
              <w:t>矫治器</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恒牙早期安氏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功能矫治器治疗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恒牙早期安氏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类错颌功能矫治器治疗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①严重牙性</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类错颌和骨性</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类错颌；②使用</w:t>
            </w:r>
            <w:r>
              <w:rPr>
                <w:rStyle w:val="12"/>
                <w:rFonts w:hint="eastAsia" w:ascii="Times New Roman" w:hAnsi="Times New Roman" w:eastAsia="仿宋_GB2312" w:cs="仿宋_GB2312"/>
                <w:sz w:val="21"/>
                <w:szCs w:val="21"/>
                <w:lang w:val="en-US" w:eastAsia="zh-CN" w:bidi="ar"/>
              </w:rPr>
              <w:t>Frankel</w:t>
            </w:r>
            <w:r>
              <w:rPr>
                <w:rFonts w:hint="eastAsia" w:ascii="Times New Roman" w:hAnsi="Times New Roman" w:eastAsia="仿宋_GB2312" w:cs="仿宋_GB2312"/>
                <w:i w:val="0"/>
                <w:iCs w:val="0"/>
                <w:color w:val="000000"/>
                <w:kern w:val="0"/>
                <w:sz w:val="21"/>
                <w:szCs w:val="21"/>
                <w:u w:val="none"/>
                <w:lang w:val="en-US" w:eastAsia="zh-CN" w:bidi="ar"/>
              </w:rPr>
              <w:t>功能矫治器</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型或</w:t>
            </w:r>
            <w:r>
              <w:rPr>
                <w:rStyle w:val="12"/>
                <w:rFonts w:hint="eastAsia" w:ascii="Times New Roman" w:hAnsi="Times New Roman" w:eastAsia="仿宋_GB2312" w:cs="仿宋_GB2312"/>
                <w:sz w:val="21"/>
                <w:szCs w:val="21"/>
                <w:lang w:val="en-US" w:eastAsia="zh-CN" w:bidi="ar"/>
              </w:rPr>
              <w:t>Activator</w:t>
            </w:r>
            <w:r>
              <w:rPr>
                <w:rFonts w:hint="eastAsia" w:ascii="Times New Roman" w:hAnsi="Times New Roman" w:eastAsia="仿宋_GB2312" w:cs="仿宋_GB2312"/>
                <w:i w:val="0"/>
                <w:iCs w:val="0"/>
                <w:color w:val="000000"/>
                <w:kern w:val="0"/>
                <w:sz w:val="21"/>
                <w:szCs w:val="21"/>
                <w:u w:val="none"/>
                <w:lang w:val="en-US" w:eastAsia="zh-CN" w:bidi="ar"/>
              </w:rPr>
              <w:t>功能矫治器；③其他功能矫治器分别参照执行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Style w:val="12"/>
                <w:rFonts w:hint="eastAsia" w:ascii="Times New Roman" w:hAnsi="Times New Roman" w:eastAsia="仿宋_GB2312" w:cs="仿宋_GB2312"/>
                <w:sz w:val="21"/>
                <w:szCs w:val="21"/>
                <w:lang w:val="en-US" w:eastAsia="zh-CN" w:bidi="ar"/>
              </w:rPr>
              <w:t>Activator</w:t>
            </w:r>
            <w:r>
              <w:rPr>
                <w:rFonts w:hint="eastAsia" w:ascii="Times New Roman" w:hAnsi="Times New Roman" w:eastAsia="仿宋_GB2312" w:cs="仿宋_GB2312"/>
                <w:i w:val="0"/>
                <w:iCs w:val="0"/>
                <w:color w:val="000000"/>
                <w:kern w:val="0"/>
                <w:sz w:val="21"/>
                <w:szCs w:val="21"/>
                <w:u w:val="none"/>
                <w:lang w:val="en-US" w:eastAsia="zh-CN" w:bidi="ar"/>
              </w:rPr>
              <w:t>增加扩弓装置、口外弓、腭杆</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类错颌固定矫治器治疗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含上下颌所需带环、弓丝、托槽；牙性安氏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类错颌拥挤不拔牙病例和简单拥挤拔牙病例分别参照执行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口外弓、上下颌扩弓装置及其他辅助性矫治装置、腭杆</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恒牙期骨性安氏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固定矫治器拔牙治疗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恒牙期骨性安氏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类错颌固定矫治器拔牙治疗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骨性安氏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类错颌拔牙病例参照执行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口外弓、上下颌扩弓装置及其他辅助性矫治装置、腭杆</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①乳前牙反颌；②使用活动矫治器或下颌连冠式斜面导板治疗分别参照执行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功能矫治器、颏兜</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①前牙反颌；②使用活动矫治器分别参照执行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上颌扩弓装置、功能矫治、颏兜</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功能矫治器治疗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替牙期安氏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类错颌功能矫治器治疗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①严重牙性</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类错颌和骨性</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类错颌；②使用</w:t>
            </w:r>
            <w:r>
              <w:rPr>
                <w:rStyle w:val="12"/>
                <w:rFonts w:hint="eastAsia" w:ascii="Times New Roman" w:hAnsi="Times New Roman" w:eastAsia="仿宋_GB2312" w:cs="仿宋_GB2312"/>
                <w:sz w:val="21"/>
                <w:szCs w:val="21"/>
                <w:lang w:val="en-US" w:eastAsia="zh-CN" w:bidi="ar"/>
              </w:rPr>
              <w:t>rankel</w:t>
            </w:r>
            <w:r>
              <w:rPr>
                <w:rFonts w:hint="eastAsia" w:ascii="Times New Roman" w:hAnsi="Times New Roman" w:eastAsia="仿宋_GB2312" w:cs="仿宋_GB2312"/>
                <w:i w:val="0"/>
                <w:iCs w:val="0"/>
                <w:color w:val="000000"/>
                <w:kern w:val="0"/>
                <w:sz w:val="21"/>
                <w:szCs w:val="21"/>
                <w:u w:val="none"/>
                <w:lang w:val="en-US" w:eastAsia="zh-CN" w:bidi="ar"/>
              </w:rPr>
              <w:t>功能矫治器</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型；③其他功能矫治器分别参照执行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颏兜</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类错颌固定矫治器治疗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牙性安氏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类错颌拥挤不拔牙病例和简单拥挤拔牙病例分别参照执行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上颌扩弓装置及其他附加装置</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单颌</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恒牙期骨性安氏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固定矫治器拔牙治疗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恒牙期骨性安氏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类错颌固定矫治器拔牙治疗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骨性安氏</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类错颌拔牙病例参照执行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前方牵引器、头帽颏兜、上颌扩弓装置及其他附加装置、特殊材料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牙周病伴错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畸形活动矫治器正畸治疗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牙周病伴错颌畸形活动矫治器正畸治疗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局部牙周炎的正畸治疗参照执行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003105220190000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牙周病伴错</w:t>
            </w: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畸形固定矫治器正畸治疗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310522019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牙周病伴错颌畸形固定矫治器正畸治疗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局部牙周炎的正畸治疗参照执行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Style w:val="11"/>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创伤正畸治疗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颌创伤正畸治疗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①由咬合因素引起的颌创伤；②用活动矫治器或固定矫治器治疗分别参照执行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单侧唇腭裂序列正畸治疗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单侧唇腭裂序列正畸治疗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单侧牙槽突裂、无骨骼畸形和面部畸形、腭托使用的正畸治疗分别参照执行。不含替牙期植骨前后的正畸治疗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乳牙期用于解除后牙反颌、前牙反颌的活动矫治器或固定矫治器、恒牙期用于解除后牙反颌、前牙反颌的活动矫治器或固定矫治器、颈牵引、低位头帽牵引等附加装置</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早期颜面不对称正畸治疗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早期颜面不对称正畸治疗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①替牙期由错颌引起或颜面不对称伴错颌的病例；②使用活动矫治器和固定矫治器分别参照执行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恒牙期颜面不对称正畸治疗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恒牙期颜面不对称正畸治疗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①恒牙期由错颌引起或颜面不对称伴错颌的早期正畸治疗；②用活动矫治器或固定矫治器分别参照执行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活动矫治器增加部件或其他附加装置</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颅面畸形正畸治疗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颅面畸形正畸治疗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w:t>
            </w:r>
            <w:r>
              <w:rPr>
                <w:rStyle w:val="12"/>
                <w:rFonts w:hint="eastAsia" w:ascii="Times New Roman" w:hAnsi="Times New Roman" w:eastAsia="仿宋_GB2312" w:cs="仿宋_GB2312"/>
                <w:sz w:val="21"/>
                <w:szCs w:val="21"/>
                <w:lang w:val="en-US" w:eastAsia="zh-CN" w:bidi="ar"/>
              </w:rPr>
              <w:t>Crouzon</w:t>
            </w:r>
            <w:r>
              <w:rPr>
                <w:rFonts w:hint="eastAsia" w:ascii="Times New Roman" w:hAnsi="Times New Roman" w:eastAsia="仿宋_GB2312" w:cs="仿宋_GB2312"/>
                <w:i w:val="0"/>
                <w:iCs w:val="0"/>
                <w:color w:val="000000"/>
                <w:kern w:val="0"/>
                <w:sz w:val="21"/>
                <w:szCs w:val="21"/>
                <w:u w:val="none"/>
                <w:lang w:val="en-US" w:eastAsia="zh-CN" w:bidi="ar"/>
              </w:rPr>
              <w:t>综合征、</w:t>
            </w:r>
            <w:r>
              <w:rPr>
                <w:rStyle w:val="12"/>
                <w:rFonts w:hint="eastAsia" w:ascii="Times New Roman" w:hAnsi="Times New Roman" w:eastAsia="仿宋_GB2312" w:cs="仿宋_GB2312"/>
                <w:sz w:val="21"/>
                <w:szCs w:val="21"/>
                <w:lang w:val="en-US" w:eastAsia="zh-CN" w:bidi="ar"/>
              </w:rPr>
              <w:t>Apert</w:t>
            </w:r>
            <w:r>
              <w:rPr>
                <w:rFonts w:hint="eastAsia" w:ascii="Times New Roman" w:hAnsi="Times New Roman" w:eastAsia="仿宋_GB2312" w:cs="仿宋_GB2312"/>
                <w:i w:val="0"/>
                <w:iCs w:val="0"/>
                <w:color w:val="000000"/>
                <w:kern w:val="0"/>
                <w:sz w:val="21"/>
                <w:szCs w:val="21"/>
                <w:u w:val="none"/>
                <w:lang w:val="en-US" w:eastAsia="zh-CN" w:bidi="ar"/>
              </w:rPr>
              <w:t>综合征、</w:t>
            </w:r>
            <w:r>
              <w:rPr>
                <w:rStyle w:val="12"/>
                <w:rFonts w:hint="eastAsia" w:ascii="Times New Roman" w:hAnsi="Times New Roman" w:eastAsia="仿宋_GB2312" w:cs="仿宋_GB2312"/>
                <w:sz w:val="21"/>
                <w:szCs w:val="21"/>
                <w:lang w:val="en-US" w:eastAsia="zh-CN" w:bidi="ar"/>
              </w:rPr>
              <w:t>Treacher-Collins</w:t>
            </w:r>
            <w:r>
              <w:rPr>
                <w:rFonts w:hint="eastAsia" w:ascii="Times New Roman" w:hAnsi="Times New Roman" w:eastAsia="仿宋_GB2312" w:cs="仿宋_GB2312"/>
                <w:i w:val="0"/>
                <w:iCs w:val="0"/>
                <w:color w:val="000000"/>
                <w:kern w:val="0"/>
                <w:sz w:val="21"/>
                <w:szCs w:val="21"/>
                <w:u w:val="none"/>
                <w:lang w:val="en-US" w:eastAsia="zh-CN" w:bidi="ar"/>
              </w:rPr>
              <w:t>综合征；②用活动矫治器或固定矫治器治疗分别参照执行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活动矫治器增加其他部件、固定矫治器增加其他附加装置另加</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颞下颌关节病正畸治疗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颞下颌关节病正畸治疗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①颞下颌关节的弹响、疼痛、关节盘移位等的正畸治疗；②用活动矫治器或固定矫治器治疗分别参照执行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正颌外科术前术后正畸治疗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正颌外科术前术后正畸治疗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①安氏</w:t>
            </w:r>
            <w:r>
              <w:rPr>
                <w:rStyle w:val="12"/>
                <w:rFonts w:hint="eastAsia" w:ascii="Times New Roman" w:hAnsi="Times New Roman" w:eastAsia="仿宋_GB2312" w:cs="仿宋_GB2312"/>
                <w:sz w:val="21"/>
                <w:szCs w:val="21"/>
                <w:lang w:val="en-US" w:eastAsia="zh-CN" w:bidi="ar"/>
              </w:rPr>
              <w:t>II</w:t>
            </w:r>
            <w:r>
              <w:rPr>
                <w:rFonts w:hint="eastAsia" w:ascii="Times New Roman" w:hAnsi="Times New Roman" w:eastAsia="仿宋_GB2312" w:cs="仿宋_GB2312"/>
                <w:i w:val="0"/>
                <w:iCs w:val="0"/>
                <w:color w:val="000000"/>
                <w:kern w:val="0"/>
                <w:sz w:val="21"/>
                <w:szCs w:val="21"/>
                <w:u w:val="none"/>
                <w:lang w:val="en-US" w:eastAsia="zh-CN" w:bidi="ar"/>
              </w:rPr>
              <w:t>类、</w:t>
            </w:r>
            <w:r>
              <w:rPr>
                <w:rStyle w:val="12"/>
                <w:rFonts w:hint="eastAsia" w:ascii="Times New Roman" w:hAnsi="Times New Roman" w:eastAsia="仿宋_GB2312" w:cs="仿宋_GB2312"/>
                <w:sz w:val="21"/>
                <w:szCs w:val="21"/>
                <w:lang w:val="en-US" w:eastAsia="zh-CN" w:bidi="ar"/>
              </w:rPr>
              <w:t>III</w:t>
            </w:r>
            <w:r>
              <w:rPr>
                <w:rFonts w:hint="eastAsia" w:ascii="Times New Roman" w:hAnsi="Times New Roman" w:eastAsia="仿宋_GB2312" w:cs="仿宋_GB2312"/>
                <w:i w:val="0"/>
                <w:iCs w:val="0"/>
                <w:color w:val="000000"/>
                <w:kern w:val="0"/>
                <w:sz w:val="21"/>
                <w:szCs w:val="21"/>
                <w:u w:val="none"/>
                <w:lang w:val="en-US" w:eastAsia="zh-CN" w:bidi="ar"/>
              </w:rPr>
              <w:t>类严重骨性错颌、严重骨性开颌、严重腭裂、面部偏斜及其他颅面畸形的正颌外科术前、术后正畸治疗；②使用固定矫治器治疗分别参照执行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睡眠呼吸暂停综合征</w:t>
            </w:r>
            <w:r>
              <w:rPr>
                <w:rStyle w:val="12"/>
                <w:rFonts w:hint="eastAsia" w:ascii="Times New Roman" w:hAnsi="Times New Roman" w:eastAsia="仿宋_GB2312" w:cs="仿宋_GB2312"/>
                <w:sz w:val="21"/>
                <w:szCs w:val="21"/>
                <w:lang w:val="en-US" w:eastAsia="zh-CN" w:bidi="ar"/>
              </w:rPr>
              <w:t>(OSAS)</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睡眠呼吸暂停综合征</w:t>
            </w:r>
            <w:r>
              <w:rPr>
                <w:rStyle w:val="12"/>
                <w:rFonts w:hint="eastAsia" w:ascii="Times New Roman" w:hAnsi="Times New Roman" w:eastAsia="仿宋_GB2312" w:cs="仿宋_GB2312"/>
                <w:sz w:val="21"/>
                <w:szCs w:val="21"/>
                <w:lang w:val="en-US" w:eastAsia="zh-CN" w:bidi="ar"/>
              </w:rPr>
              <w:t>(OSAS)</w:t>
            </w:r>
            <w:r>
              <w:rPr>
                <w:rFonts w:hint="eastAsia" w:ascii="Times New Roman" w:hAnsi="Times New Roman" w:eastAsia="仿宋_GB2312" w:cs="仿宋_GB2312"/>
                <w:i w:val="0"/>
                <w:iCs w:val="0"/>
                <w:color w:val="000000"/>
                <w:kern w:val="0"/>
                <w:sz w:val="21"/>
                <w:szCs w:val="21"/>
                <w:u w:val="none"/>
                <w:lang w:val="en-US" w:eastAsia="zh-CN" w:bidi="ar"/>
              </w:rPr>
              <w:t>正畸治疗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各种表现的睡眠呼吸暂停及相应错颌的正畸治疗分别参照执行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常规</w:t>
            </w:r>
            <w:r>
              <w:rPr>
                <w:rStyle w:val="12"/>
                <w:rFonts w:hint="eastAsia" w:ascii="Times New Roman" w:hAnsi="Times New Roman" w:eastAsia="仿宋_GB2312" w:cs="仿宋_GB2312"/>
                <w:sz w:val="21"/>
                <w:szCs w:val="21"/>
                <w:lang w:val="en-US" w:eastAsia="zh-CN" w:bidi="ar"/>
              </w:rPr>
              <w:t>OSAS</w:t>
            </w:r>
            <w:r>
              <w:rPr>
                <w:rFonts w:hint="eastAsia" w:ascii="Times New Roman" w:hAnsi="Times New Roman" w:eastAsia="仿宋_GB2312" w:cs="仿宋_GB2312"/>
                <w:i w:val="0"/>
                <w:iCs w:val="0"/>
                <w:color w:val="000000"/>
                <w:kern w:val="0"/>
                <w:sz w:val="21"/>
                <w:szCs w:val="21"/>
                <w:u w:val="none"/>
                <w:lang w:val="en-US" w:eastAsia="zh-CN" w:bidi="ar"/>
              </w:rPr>
              <w:t>矫治器以外的附件</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003105220280000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正畸保持器治疗</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310522028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正畸保持器治疗</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含取模型、制作用材料</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特殊材料及固定保持器、正位器、透明保持器</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每副</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自主</w:t>
            </w:r>
            <w:r>
              <w:rPr>
                <w:rFonts w:hint="eastAsia" w:ascii="Times New Roman" w:hAnsi="Times New Roman" w:eastAsia="仿宋_GB2312" w:cs="仿宋_GB2312"/>
                <w:i w:val="0"/>
                <w:iCs w:val="0"/>
                <w:color w:val="000000"/>
                <w:kern w:val="0"/>
                <w:sz w:val="21"/>
                <w:szCs w:val="21"/>
                <w:u w:val="none"/>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003105230070000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颜面赝复体种植修复</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310521005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颜面赝复体种植修复</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利用种植体固位的方式制作假体，对颜面部缺损进行修复。所定价格涵盖个别托盘制作、技工制作、激光焊接、配色、临床试戴等操作步骤的人力消耗及基本物资消耗。包括眼或耳或鼻缺损修复或颌面缺损修复。</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个别托盘材料、基台、贵金属包埋材料、进口成型塑料、金属材料、激光焊接材料、硅胶材料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每种植体</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乳牙拔除术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pacing w:val="-6"/>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该区段多生牙参照执行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前磨牙拔除术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前磨牙拔除术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pacing w:val="-6"/>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该区段多生牙参照执行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磨牙拔除术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磨牙拔除术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pacing w:val="-6"/>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该区段多生牙参照执行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复杂牙拔除术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复杂牙拔除术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正常位牙齿因解剖变异、死髓或牙体治疗后其脆性增加、局部慢性炎症刺激使牙槽骨发生致密性改变、牙</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骨间骨性结合、与上颌窦关系密切、增龄性变化等所致的拔除困难分别参照执行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阻生牙拔除术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低位阻生、完全骨阻生的牙及多生牙分别参照执行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拔牙创面搔刮术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拔牙创面搔刮术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干槽症、拔牙后出血、拔牙创面愈合不良分别参照执行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填塞材料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牙再植术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牙再植术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嵌入、移位、脱落等分别参照执行。不含根管治疗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结扎固定材料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003306040090000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牙移植术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330604009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牙移植术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含准备受植区拔除供体牙、植入、缝合、固定；自体牙移植和异体牙移植分别参照执行。不含异体材料的保存、塑形及消毒、拔除异位供体牙</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结扎固定材料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003306040100000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牙槽骨修整术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牙槽骨修整术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003306040110000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牙槽嵴增高术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330604011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牙槽嵴增高术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不含取骨术、取皮术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人工材料模型、模板</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003306040120000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颌骨隆突修整术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颌骨隆突修整术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腭隆突、下颌隆突、上颌结节肥大等分别参照执行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003306040180000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阻生智齿龈瓣整形术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330604018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阻生智齿龈瓣整形术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含切除龈瓣及整形</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003306040190000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牙槽突骨折结扎固定术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330604019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牙槽突骨折结扎固定术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含复位、固定、调颌。结扎固定或牵引复位固定分别参照执行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结扎固定材料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颌骨病灶刮除术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颌骨病灶刮除术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133</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根端囊肿摘除术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根端囊肿摘除术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不含根充</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充填材料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牙齿萌出囊肿袋形术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牙齿萌出囊肿袋形术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填塞材料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牙外科正畸术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牙外科正畸术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颌板、固定材料、腭护板</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根尖切除术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根尖切除术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含根尖搔刮、根尖切除、倒根充、根尖倒预备。不含显微根管手术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充填材料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249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根尖搔刮术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根尖搔刮术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睡眠呼吸暂停综合症射频温控消融治疗术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睡眠呼吸暂停综合症射频温控消融治疗术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鼻甲、软腭、舌根肥大，鼻鼾症，阻塞性睡眠呼吸暂停综合症分别参照执行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003306040290000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牙龈翻瓣术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330604029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牙龈翻瓣术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含牙龈切开、翻瓣、刮治及根面平整、瓣的复位缝合</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牙周塞治</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根向、冠向复位切口或远中楔形切除加收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牙龈再生术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牙龈再生术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每组</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牙龈切除术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牙龈切除术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牙龈成形参照执行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牙周塞治</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169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牙周骨成形手术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牙周骨成形手术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含牙龈翻瓣术</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牙槽骨切除及成形。不含术区牙周塞治</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牙冠延长术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牙冠延长术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含牙龈翻瓣、牙槽骨切除及成形、牙龈成形。不含术区牙周塞治</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龈瘤切除术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龈瘤切除术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6"/>
                <w:kern w:val="0"/>
                <w:sz w:val="21"/>
                <w:szCs w:val="21"/>
                <w:u w:val="none"/>
                <w:lang w:val="en-US" w:eastAsia="zh-CN" w:bidi="ar"/>
              </w:rPr>
              <w:t>含龈瘤切除及牙龈修整</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牙周塞治剂、特殊材料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牙周植骨术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牙周植骨术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含牙龈翻瓣术</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植入各种骨材料。不含牙周塞治、自体骨取骨术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骨粉等植骨材料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截根术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截根术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含截断牙根、拔除断根、牙冠外形和断面修整。不含牙周塞治、根管口备洞及倒充填、牙龈翻瓣术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分根术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分根术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含截开牙冠、牙外形及断面分别修整成形。不含牙周塞治、牙备洞充填、牙龈翻瓣术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003306040390000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半牙切除术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330604039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半牙切除术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含截开牙冠、拔除牙齿的近或远中部分并保留另外一半，保留部分牙齿外形的修整成形。不含牙周塞治、牙备洞充填、牙龈翻瓣术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003306040400000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引导性牙周组织再生术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330604040</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引导性牙周组织再生术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含牙龈翻瓣术</w:t>
            </w:r>
            <w:r>
              <w:rPr>
                <w:rStyle w:val="12"/>
                <w:rFonts w:hint="eastAsia" w:ascii="Times New Roman" w:hAnsi="Times New Roman" w:eastAsia="仿宋_GB2312" w:cs="仿宋_GB2312"/>
                <w:sz w:val="21"/>
                <w:szCs w:val="21"/>
                <w:lang w:val="en-US" w:eastAsia="zh-CN" w:bidi="ar"/>
              </w:rPr>
              <w:t>+</w:t>
            </w:r>
            <w:r>
              <w:rPr>
                <w:rFonts w:hint="eastAsia" w:ascii="Times New Roman" w:hAnsi="Times New Roman" w:eastAsia="仿宋_GB2312" w:cs="仿宋_GB2312"/>
                <w:i w:val="0"/>
                <w:iCs w:val="0"/>
                <w:color w:val="000000"/>
                <w:kern w:val="0"/>
                <w:sz w:val="21"/>
                <w:szCs w:val="21"/>
                <w:u w:val="none"/>
                <w:lang w:val="en-US" w:eastAsia="zh-CN" w:bidi="ar"/>
              </w:rPr>
              <w:t>生物膜放入及固定、龈瓣的冠向复位及固定。不含牙周塞治、根面处理、牙周植骨</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各种生物膜材料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003306040410000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松动牙根管内固定术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松动牙根管内固定术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含根管预备及牙槽骨预备、固定材料植入及粘接固定。不含根管治疗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特殊固定材料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003306040420000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牙周组织瓣移植术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牙周组织瓣移植术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受瓣区软组织预备（含牙龈半厚瓣翻瓣等）及硬组织预备（含根面刮治等），含各种组织瓣的获得、制备、移植，组织瓣的转位，各种组织瓣的固定缝合；包括游离龈瓣移植或牙龈结缔组织瓣移植、侧向转移瓣术、双乳头龈瓣转移瓣术。不含术区牙周塞治</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190</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003306040430000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牙周纤维环状切断术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牙周纤维环状切断术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指正畸后牙齿的牙周纤维环状切断。不含术区牙周塞治</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特殊刀片</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89</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003306050010000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口腔颌面部小肿物切除术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330605001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口腔颌面部小肿物切除术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口腔、颌面部良性小肿物分别参照执行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299</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229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003306050320000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涎腺导管结石取石术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330605032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涎腺导管结石取石术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颌下腺、腮腺等分别参照执行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119</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003306060010000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系带成形术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330606001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系带成形术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唇或颊或舌系带成形术分别参照执行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179</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003306060250000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齿龈成形术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330606025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齿龈成形术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游离粘膜移植、游离植皮术分别参照执行。不含游离取皮术或取游离粘膜术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各种人工材料膜</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448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003306090030000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下齿槽神经移位术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下齿槽神经移位术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手术方式，分离、移位下齿槽神经，达到在下颌骨手术过程中对下齿槽神经的保护。所定价格涵盖方案设计、术前准备、手术入路，组织切开，分离、移位下齿槽神经，关闭缝合等手术步骤人力资源和基本物资消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G</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003306090080000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引导骨组织再生术</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330604046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引导骨组织再生术</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通过在软组织和骨缺损之间建立生物屏障，制造相对封闭的组织环境，填入骨替代材料，实现骨缺损修复性再生。所定价格涵盖方案设计、术前准备、手术入路，黏膜瓣切开、翻瓣、植骨、盖膜等手术步骤人力资源和基本物质资源消耗。</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生物膜、骨替代材料、固定钉</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369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332</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003105130040000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去除牙周固定</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310513004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去除牙周固定</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去除各种牙周固定材料分别参照执行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003105160030000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调磨颌垫</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310516003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调磨颌垫</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003105190010000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拆冠桥</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310519001</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拆冠桥</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锤造冠分别参照执行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铸造冠拆除加收</w:t>
            </w:r>
            <w:r>
              <w:rPr>
                <w:rStyle w:val="12"/>
                <w:rFonts w:hint="eastAsia" w:ascii="Times New Roman" w:hAnsi="Times New Roman" w:eastAsia="仿宋_GB2312" w:cs="仿宋_GB2312"/>
                <w:sz w:val="21"/>
                <w:szCs w:val="21"/>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189</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003105190020000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拆桩</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310519002</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拆桩</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预成桩、各种材料的桩核分别参照执行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14</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190</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003105190030000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加焊</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310519003</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加焊</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锡焊、金焊、银焊分别参照执行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焊接材料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w:t>
            </w:r>
            <w:r>
              <w:rPr>
                <w:rStyle w:val="12"/>
                <w:rFonts w:hint="eastAsia" w:ascii="Times New Roman" w:hAnsi="Times New Roman" w:eastAsia="仿宋_GB2312" w:cs="仿宋_GB2312"/>
                <w:sz w:val="21"/>
                <w:szCs w:val="21"/>
                <w:lang w:val="en-US" w:eastAsia="zh-CN" w:bidi="ar"/>
              </w:rPr>
              <w:t>2mm</w:t>
            </w:r>
            <w:r>
              <w:rPr>
                <w:rFonts w:hint="eastAsia" w:ascii="Times New Roman" w:hAnsi="Times New Roman" w:eastAsia="仿宋_GB2312" w:cs="仿宋_GB2312"/>
                <w:i w:val="0"/>
                <w:iCs w:val="0"/>
                <w:color w:val="000000"/>
                <w:kern w:val="0"/>
                <w:sz w:val="21"/>
                <w:szCs w:val="21"/>
                <w:u w:val="none"/>
                <w:lang w:val="en-US" w:eastAsia="zh-CN" w:bidi="ar"/>
              </w:rPr>
              <w:t>缺隙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w:t>
            </w:r>
            <w:r>
              <w:rPr>
                <w:rStyle w:val="12"/>
                <w:rFonts w:hint="eastAsia" w:ascii="Times New Roman" w:hAnsi="Times New Roman" w:eastAsia="仿宋_GB2312" w:cs="仿宋_GB2312"/>
                <w:sz w:val="21"/>
                <w:szCs w:val="21"/>
                <w:lang w:val="en-US" w:eastAsia="zh-CN" w:bidi="ar"/>
              </w:rPr>
              <w:t>2mm</w:t>
            </w:r>
            <w:r>
              <w:rPr>
                <w:rFonts w:hint="eastAsia" w:ascii="Times New Roman" w:hAnsi="Times New Roman" w:eastAsia="仿宋_GB2312" w:cs="仿宋_GB2312"/>
                <w:i w:val="0"/>
                <w:iCs w:val="0"/>
                <w:color w:val="000000"/>
                <w:kern w:val="0"/>
                <w:sz w:val="21"/>
                <w:szCs w:val="21"/>
                <w:u w:val="none"/>
                <w:lang w:val="en-US" w:eastAsia="zh-CN" w:bidi="ar"/>
              </w:rPr>
              <w:t>加收</w:t>
            </w:r>
            <w:r>
              <w:rPr>
                <w:rStyle w:val="12"/>
                <w:rFonts w:hint="eastAsia" w:ascii="Times New Roman" w:hAnsi="Times New Roman" w:eastAsia="仿宋_GB2312" w:cs="仿宋_GB2312"/>
                <w:sz w:val="21"/>
                <w:szCs w:val="21"/>
                <w:lang w:val="en-US" w:eastAsia="zh-CN" w:bidi="ar"/>
              </w:rPr>
              <w:t>50%</w:t>
            </w:r>
            <w:r>
              <w:rPr>
                <w:rFonts w:hint="eastAsia" w:ascii="Times New Roman" w:hAnsi="Times New Roman" w:eastAsia="仿宋_GB2312" w:cs="仿宋_GB2312"/>
                <w:i w:val="0"/>
                <w:iCs w:val="0"/>
                <w:color w:val="000000"/>
                <w:kern w:val="0"/>
                <w:sz w:val="21"/>
                <w:szCs w:val="21"/>
                <w:u w:val="none"/>
                <w:lang w:val="en-US" w:eastAsia="zh-CN" w:bidi="ar"/>
              </w:rPr>
              <w:t>，激光焊接加收</w:t>
            </w:r>
            <w:r>
              <w:rPr>
                <w:rStyle w:val="12"/>
                <w:rFonts w:hint="eastAsia" w:ascii="Times New Roman" w:hAnsi="Times New Roman" w:eastAsia="仿宋_GB2312" w:cs="仿宋_GB2312"/>
                <w:sz w:val="21"/>
                <w:szCs w:val="21"/>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191</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003105190040000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加装饰面</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310519004</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加装饰面</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0"/>
                <w:kern w:val="0"/>
                <w:sz w:val="21"/>
                <w:szCs w:val="21"/>
                <w:u w:val="none"/>
                <w:lang w:val="en-US" w:eastAsia="zh-CN" w:bidi="ar"/>
              </w:rPr>
              <w:t>桩冠、桥体分别参照执行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192</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烤瓷冠崩瓷修理</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烤瓷冠崩瓷修理</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粘结、树脂修补分别参照执行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特殊材料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193</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003105190060000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调改义齿</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310519006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调改义齿</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含检查、调颌、调改外形、缓冲基托、调整卡环</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194</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003105190170000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增加加固装置</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310519017</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增加加固装置</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加固钢丝、网分别参照执行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各种加固装置材料（金属丝，扁钢丝，尼龙网、预成不锈钢网、铸造不锈钢网、金网）</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195</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003105190180000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加连接杆</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310519018</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加连接杆</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各种材料（预成杆、铸造不锈钢杆、铸造金杆）</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17</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196</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003105190190000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塑料颌面加高咬合</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310519019</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塑料颌面加高咬合</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材料费（自凝塑料、热凝塑料）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次</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197</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003105190250000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加磁性固位体</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加磁性固位体</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000000"/>
                <w:sz w:val="21"/>
                <w:szCs w:val="21"/>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每牙</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7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198</w:t>
            </w: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E</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003105190260000</w:t>
            </w:r>
          </w:p>
        </w:tc>
        <w:tc>
          <w:tcPr>
            <w:tcW w:w="3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附着体增换</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310519026</w:t>
            </w:r>
          </w:p>
        </w:tc>
        <w:tc>
          <w:tcPr>
            <w:tcW w:w="37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附着体增换</w:t>
            </w:r>
          </w:p>
        </w:tc>
        <w:tc>
          <w:tcPr>
            <w:tcW w:w="7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附着体增加或更换分别参照执行</w:t>
            </w:r>
          </w:p>
        </w:tc>
        <w:tc>
          <w:tcPr>
            <w:tcW w:w="686"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附着体材料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每附</w:t>
            </w:r>
            <w:r>
              <w:rPr>
                <w:rStyle w:val="12"/>
                <w:rFonts w:hint="eastAsia" w:ascii="Times New Roman" w:hAnsi="Times New Roman" w:eastAsia="仿宋_GB2312" w:cs="仿宋_GB2312"/>
                <w:sz w:val="21"/>
                <w:szCs w:val="21"/>
                <w:lang w:val="en-US" w:eastAsia="zh-CN" w:bidi="ar"/>
              </w:rPr>
              <w:br w:type="textWrapping"/>
            </w:r>
            <w:r>
              <w:rPr>
                <w:rFonts w:hint="eastAsia" w:ascii="Times New Roman" w:hAnsi="Times New Roman" w:eastAsia="仿宋_GB2312" w:cs="仿宋_GB2312"/>
                <w:i w:val="0"/>
                <w:iCs w:val="0"/>
                <w:color w:val="000000"/>
                <w:kern w:val="0"/>
                <w:sz w:val="21"/>
                <w:szCs w:val="21"/>
                <w:u w:val="none"/>
                <w:lang w:val="en-US" w:eastAsia="zh-CN" w:bidi="ar"/>
              </w:rPr>
              <w:t>着体</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1"/>
                <w:szCs w:val="21"/>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60</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46</w:t>
            </w:r>
          </w:p>
        </w:tc>
      </w:tr>
    </w:tbl>
    <w:p>
      <w:pPr>
        <w:jc w:val="left"/>
        <w:rPr>
          <w:rFonts w:hint="eastAsia" w:ascii="Times New Roman" w:hAnsi="Times New Roman" w:eastAsia="方正小标宋_GBK" w:cs="方正小标宋_GBK"/>
          <w:i w:val="0"/>
          <w:iCs w:val="0"/>
          <w:color w:val="000000"/>
          <w:kern w:val="0"/>
          <w:sz w:val="44"/>
          <w:szCs w:val="44"/>
          <w:u w:val="none"/>
          <w:lang w:val="en-US" w:eastAsia="zh-CN" w:bidi="ar"/>
        </w:rPr>
      </w:pPr>
    </w:p>
    <w:p>
      <w:pPr>
        <w:rPr>
          <w:rFonts w:hint="eastAsia" w:ascii="Times New Roman" w:hAnsi="Times New Roman" w:eastAsia="方正小标宋_GBK" w:cs="方正小标宋_GBK"/>
          <w:i w:val="0"/>
          <w:iCs w:val="0"/>
          <w:color w:val="000000"/>
          <w:kern w:val="0"/>
          <w:sz w:val="44"/>
          <w:szCs w:val="44"/>
          <w:u w:val="none"/>
          <w:lang w:val="en-US" w:eastAsia="zh-CN" w:bidi="ar"/>
        </w:rPr>
      </w:pPr>
      <w:r>
        <w:rPr>
          <w:rFonts w:hint="eastAsia" w:ascii="Times New Roman" w:hAnsi="Times New Roman" w:eastAsia="方正小标宋_GBK" w:cs="方正小标宋_GBK"/>
          <w:i w:val="0"/>
          <w:iCs w:val="0"/>
          <w:color w:val="000000"/>
          <w:kern w:val="0"/>
          <w:sz w:val="44"/>
          <w:szCs w:val="44"/>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32"/>
          <w:szCs w:val="32"/>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长沙市疝、甲乳类医疗服务项目价格表</w:t>
      </w:r>
    </w:p>
    <w:p>
      <w:pPr>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742"/>
        <w:gridCol w:w="1005"/>
        <w:gridCol w:w="1605"/>
        <w:gridCol w:w="2130"/>
        <w:gridCol w:w="855"/>
        <w:gridCol w:w="870"/>
        <w:gridCol w:w="645"/>
        <w:gridCol w:w="1920"/>
        <w:gridCol w:w="679"/>
        <w:gridCol w:w="679"/>
        <w:gridCol w:w="679"/>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blHead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序号</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项目编码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项目名称</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服务产出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价格构成</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加收项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扩展项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计价单位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计价说明</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一类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二类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三类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blHead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价格单位：元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食管裂孔疝修补费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通过手术对食管裂孔疝进行修补。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所定价格涵盖手术计划、术区准备、消毒、切开、探查、分离、修补、</w:t>
            </w:r>
            <w:r>
              <w:rPr>
                <w:rFonts w:hint="default" w:ascii="Times New Roman" w:hAnsi="Times New Roman" w:eastAsia="仿宋_GB2312" w:cs="Times New Roman"/>
                <w:i w:val="0"/>
                <w:iCs w:val="0"/>
                <w:color w:val="000000"/>
                <w:spacing w:val="-6"/>
                <w:kern w:val="0"/>
                <w:sz w:val="21"/>
                <w:szCs w:val="21"/>
                <w:u w:val="none"/>
                <w:lang w:val="en-US" w:eastAsia="zh-CN" w:bidi="ar"/>
              </w:rPr>
              <w:t>固定、引流、冲洗、止血、缝合、处理用物，必要时行抗返流操作等步骤所需的人力资源和基本物质资源消耗。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食管裂孔疝修补费-儿童（加收）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通过手术对切口疝、脐疝、腹白线疝、半月线疝等腹壁疝进行修补。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所定价格涵盖手术计划、术区准备、消毒、切开、探查、分离、还纳、修补、引流、冲洗、止血、缝合、处理用物等步骤所需的人力资源和基本物质资源消耗。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01腰疝修补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013310001240100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腹壁疝修补费-腰疝修补（扩展）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腹股沟疝修补费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通过手术对腹股沟疝进行修补。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所定价格涵盖手术计划、术区准备、消毒、切开、探查、分离、还纳、修补/结扎、引流、冲洗、止血、缝合、处理用物等步骤所需的人力资源和基本物质资源消耗。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1346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腹股沟疝修补费-儿童（加收）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盆底疝修补费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通过手术对会阴疝、坐骨孔疝、闭孔疝等盆底疝进行修补。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所定价格涵盖手术计划、术区准备、消毒、切开、探查、分离、还纳、修补、引流、冲洗、止血、缝合、处理用物等步骤所需的人力资源和基本物质资源消耗。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1109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盆底疝修补费-儿童（加收）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造口旁疝修补费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通过手术对造口旁疝进行修补。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所定价格涵盖手术计划、术区准备、消毒、切开、探查、分离、还纳、修补、引流、冲洗、止血、缝合、处理用物等步骤所需的人力资源和基本物质资源消耗。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造口旁疝修补费-儿童（加收）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腹内疝修补费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通过手术对腹内疝进行修补。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所定价格涵盖手术计划、术区准备、消毒、切开、探查、分离、松解、还纳、修补、引流、冲洗、止血、缝合、处理用物等步骤所需的人力资源和基本物质资源消耗。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1.本项目中的“腹内疝”指：系膜裂孔疝、网膜裂孔疝、腹膜隐窝疝等。</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2.如出现“复杂疝修补费”所称复杂情况，按“复杂疝修补费”收取。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腹内疝修补费-儿童（加收）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复杂疝修补费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通过手术对各类疝的复杂情况进行修补。</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所定价格涵盖手术计划、术区准备、消毒、切开、探查、分离、还纳、修补、引流、冲洗、止血、缝合、处理用物等步骤所需的人力资源和基本物质资源消耗。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本项目中的“复杂”指：“巨大疝（疝环大于12cm以上）、嵌顿坏死、合并腹水、复发疝、多发疝、边缘性腹壁疝”的疝修补。</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013310001290001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复杂疝修补费-儿童（加收）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腹壁缺损修复费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通过手术修复腹壁缺损。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所定价格涵盖手术计划、术区准备、消毒、切开、探查、分离、修复、引流、冲洗、止血、缝合、处理用物等步骤所需的人力资源和基本物质资源消耗。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腹壁缺损修复费-儿童（加收）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腹壁病变切除费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通过手术切除腹壁病变。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01恶性肿瘤切除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11多病变切除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腹壁病变切除费-儿童（加收）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013310001310011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腹壁病变切除费-恶性肿瘤切除（加收）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013310001310021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腹壁病变切除费-多病变切除（加收）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腹膜病变切除费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通过手术切除腹膜及网膜、系膜病变。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01多病变切除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11肠系膜病变切除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腹膜后病变按泌尿系统项目“腹膜后肿物切除费”收取。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腹膜病变切除费-儿童（加收）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013310001320011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腹膜病变切除费-多病变切除（加收）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013310001320021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腹膜病变切除费-肠系膜病变切除（加收）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012416000080000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乳管镜检查费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通过乳管镜对乳管内疾病进行诊断。</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所定价格涵盖消毒、扩张、置镜、观察、记录、撤镜、出具报告、处理用物等步骤所需的人力资源和基本物质资源消耗。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013114000130000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乳管镜治疗费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通过乳管镜治疗乳管内疾病。</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所定价格涵盖消毒、治疗、观察、记录、处理用物等步骤所需的人力资源和基本物质资源消耗。（不含内镜检查）</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乳腺病变切除费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通过手术切除乳腺病变。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所定价格涵盖手术计划、术区准备、消毒、切开、探查、分离、切除/旋切、冲洗、止血、引流、缝合、处理用物等步骤所需的人力资源和基本物质资源消耗。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01多病变切除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乳腺病变切除费-儿童（加收）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乳腺病变切除费-多病变切除（加收）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乳腺部分切除费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通过手术切除部分乳腺。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01恶性肿瘤切除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本项目不含胸壁、乳房重建。</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乳腺部分切除费-儿童（加收）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013316000360011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乳腺部分切除费-恶性肿瘤切除（加收）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乳腺全切除费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通过手术切除全部乳腺。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01恶性肿瘤扩大根治性切除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11保留乳头乳晕复合体/皮肤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1.本项目中的“恶性肿瘤扩大根治性切除”指联合多脏器切除，且不含淋巴结清扫。</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2.本项目不含胸壁、乳房重建。</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乳腺全切除费-儿童（加收）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013316000370011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乳腺全切除费-恶性肿瘤扩大根治性切除（加收）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013316000370021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乳腺全切除费-保留乳头乳晕复合体/皮肤（加收）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副乳病变切除费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通过手术切除副乳病变。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副乳病变切除费-儿童（加收）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巨乳缩小费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通过手术缩小乳房。</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所定价格涵盖手术计划、术区准备、消毒、切开、探查、分离、切除、重塑、冲洗、止血、引流、缝合、处理用物等步骤所需的人力资源和基本物质资源消耗。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013316000390001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巨乳缩小费-儿童（加收）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013114000140000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标记物植入费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通过穿刺等方式植入标记物。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所定价格涵盖消毒、定位、穿刺、植入、处理用物等步骤所需的人力资源和基本物质资源消耗。（不含影像引导）</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01多病灶标记物植入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013114000140001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标记物植入费-多病灶标记物植入（加收）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甲状腺部分切除费（常规）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通过手术切除部分甲状腺组织。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甲状腺部分切除费（常规）-儿童（加收）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甲状腺部分切除费（复杂）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通过手术切除复杂情况下的部分甲状腺组织。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本项目中的“复杂”指：联合胸骨劈开、胸骨下甲状腺的情况。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甲状腺部分切除费（复杂）-儿童（加收）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通过手术切除单侧全部甲状腺，清理周围受累组织。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01恶性肿瘤扩大根治性切除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本项目中的“恶性肿瘤扩大根治性切除”指联合多脏器切除，且不含淋巴结清扫。</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013303000030011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甲状腺全切除费（常规）-恶性肿瘤扩大根治性切除（加收）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通过手术切除复杂情况下的单侧全部甲状腺，清理周围受累组织。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01恶性肿瘤扩大根治性切除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1.本项目中的“恶性肿瘤扩大根治性切除”指联合多脏器切除，且不含淋巴结清扫。</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2.本项目中的“复杂”指：联合胸骨劈开、胸骨下甲状腺的情况。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013303000040011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甲状腺全切除费（复杂）-恶性肿瘤扩大根治性切除（加收）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通过手术切除部分或全部病变甲状旁腺。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01多个病变旁腺切除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013303000050011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甲状旁腺切除费-多个病变旁腺切除（加收）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甲状旁腺移植费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通过手术移植甲状旁腺组织或细胞。</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所定价格涵盖手术计划、术区准备、消毒、切开、显露探查甲状腺与甲状旁腺、移植、冲洗、止血、引流、缝合、处理用物等步骤所需的人力资源和基本物质资源消耗。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01甲状腺移植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11异种器官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甲状旁腺移植费-儿童（加收）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013303000060100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甲状旁腺移植费-甲状腺移植（扩展）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013303000061100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甲状旁腺移植费-异种器官（扩展）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甲状舌管病变切除费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通过手术切除甲状舌管病变。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所定价格涵盖手术计划、术区准备、消毒、切开、探查、分离、切除、冲洗、止血、引流、缝合、处理用物等步骤所需的人力资源和基本物质资源消耗。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013303000070001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甲状舌管病变切除费-儿童（加收）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243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149</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使用说明：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该类以疝、甲乳类为重点，按照疝、甲乳类相关医疗服务产出设立价格项目。服务产出相同的一类项目在操作层面存在差异，但在价格项目和定价水平层面具备合并同类项条件的进行合并，所定价格属于政府指导价为最高限价，下浮不限。同时，医疗机构的医疗技术创新改良，申报新增医疗服务价格项目的，采取“现有项目兼容”的方式简化处理，按照对应的立项指南项目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2.该类项目所称“价格构成”，指项目价格应涵盖的各类资源消耗，用于确定计价单元的边界，是制定调整项目价格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4.该类项目所称“扩展项”，指同一项目下以不同方式提供或在不同场景应用时，只扩展价格项目适用范围、不额外加价的一类子项，子项的价格按主项目执行。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5.该类项目所称“基本物质资源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标本采集存放用品、乳管内窥镜鞘、报告打印耗材、软件（版权、开发、购买）成本等。基本物质资源消耗成本计入项目价格，不另行收费。除基本物质资源消耗以外，立项指南落地前价格项目除外内容的可收费医用耗材，按照实际采购价格零差率销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6.该类项目中疝、甲乳类内镜治疗类项目，如需使用相关内镜可按内镜检查费用收取，如行乳管治疗时使用“内镜”，可收取“乳管治疗费+乳管镜检查费”。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7.该类项目中疝、甲乳类的各类手术项目的价格构成，已包含手术涉及的各类内镜使用成本。医疗机构在开展相关操作时，开放手术与经内镜手术执行相同的价格标准，内镜辅助操作不再另行收费。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8.</w:t>
      </w:r>
      <w:r>
        <w:rPr>
          <w:rFonts w:hint="default" w:ascii="Times New Roman" w:hAnsi="Times New Roman" w:eastAsia="楷体_GB2312" w:cs="Times New Roman"/>
          <w:i w:val="0"/>
          <w:iCs w:val="0"/>
          <w:color w:val="000000"/>
          <w:spacing w:val="-6"/>
          <w:kern w:val="0"/>
          <w:sz w:val="21"/>
          <w:szCs w:val="21"/>
          <w:u w:val="none"/>
          <w:lang w:val="en-US" w:eastAsia="zh-CN" w:bidi="ar"/>
        </w:rPr>
        <w:t>该类项目价格构成中所称的“穿刺”为主项操作涉及的必要穿刺技术，价格构成中的穿刺操作不可收取相关费用；独立穿刺项目可按相应治疗价格项目收取。</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9.该类项目中价格构成中所称的“止血”为压迫、填塞、包扎等常规止血方法，其他止血方式可收取相应费用。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10.该类项目中所称的“恶性肿瘤扩大根治性切除”，可参照各地省及省以上卫生健康部门技术规范中扩大根治性切除进行加收。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11.该类项目中涉及“包括……”“……等”的，属于开放型表述，所指对象不仅局限于表述中列明的事项，也包括未列明的同类事项。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12.该类项目中未尽事项，如等离子、激光、射频、微波等手术辅助操作、活检取材等，将在辅助操作类、检验病理类、一般治疗类等其他立项指南中单独列示，可暂按现行价格政策执行。涉及其他学科开展相应项目时，可据实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13.该类项目中价格项目可应用人工智能辅助进行的，可直接按主项目收费，不同时收费。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_GB2312" w:cs="Times New Roman"/>
          <w:i w:val="0"/>
          <w:iCs w:val="0"/>
          <w:color w:val="000000"/>
          <w:kern w:val="0"/>
          <w:sz w:val="21"/>
          <w:szCs w:val="21"/>
          <w:u w:val="none"/>
          <w:lang w:val="en-US" w:eastAsia="zh-CN" w:bidi="ar"/>
        </w:rPr>
      </w:pPr>
      <w:r>
        <w:rPr>
          <w:rFonts w:hint="default" w:ascii="Times New Roman" w:hAnsi="Times New Roman" w:eastAsia="楷体_GB2312" w:cs="Times New Roman"/>
          <w:i w:val="0"/>
          <w:iCs w:val="0"/>
          <w:color w:val="000000"/>
          <w:kern w:val="0"/>
          <w:sz w:val="21"/>
          <w:szCs w:val="21"/>
          <w:u w:val="none"/>
          <w:lang w:val="en-US" w:eastAsia="zh-CN" w:bidi="ar"/>
        </w:rPr>
        <w:t>14.该类项目中手术类项目服务对象为儿童时，统一落实儿童加收政策（以下简称“儿童加收”），“儿童”指6周岁及以下，周岁的计算方法以法律的相关规定为准。手术类项目的具体范围以《全国医疗服务项目技术规范》的分类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br w:type="page"/>
      </w:r>
      <w:r>
        <w:rPr>
          <w:rFonts w:hint="default" w:ascii="Times New Roman" w:hAnsi="Times New Roman" w:eastAsia="黑体" w:cs="Times New Roman"/>
          <w:i w:val="0"/>
          <w:iCs w:val="0"/>
          <w:color w:val="000000"/>
          <w:kern w:val="0"/>
          <w:sz w:val="32"/>
          <w:szCs w:val="32"/>
          <w:u w:val="none"/>
          <w:lang w:val="en-US" w:eastAsia="zh-CN" w:bidi="ar"/>
        </w:rPr>
        <w:t>附件2-2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方正小标宋_GBK" w:hAnsi="方正小标宋_GBK" w:eastAsia="方正小标宋_GBK" w:cs="方正小标宋_GBK"/>
          <w:i w:val="0"/>
          <w:iCs w:val="0"/>
          <w:color w:val="000000"/>
          <w:kern w:val="0"/>
          <w:sz w:val="44"/>
          <w:szCs w:val="44"/>
          <w:u w:val="none"/>
          <w:lang w:val="en-US" w:eastAsia="zh-CN" w:bidi="ar"/>
        </w:rPr>
        <w:t>长沙市疝、甲乳类医疗服务价格项目废止表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i w:val="0"/>
          <w:iCs w:val="0"/>
          <w:color w:val="000000"/>
          <w:kern w:val="0"/>
          <w:sz w:val="32"/>
          <w:szCs w:val="32"/>
          <w:u w:val="none"/>
          <w:lang w:val="en-US" w:eastAsia="zh-CN" w:bidi="ar"/>
        </w:rPr>
      </w:pPr>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199"/>
        <w:gridCol w:w="2086"/>
        <w:gridCol w:w="2776"/>
        <w:gridCol w:w="1295"/>
        <w:gridCol w:w="954"/>
        <w:gridCol w:w="1730"/>
        <w:gridCol w:w="744"/>
        <w:gridCol w:w="744"/>
        <w:gridCol w:w="745"/>
        <w:gridCol w:w="745"/>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jc w:val="center"/>
        </w:trPr>
        <w:tc>
          <w:tcPr>
            <w:tcW w:w="534"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序号</w:t>
            </w:r>
          </w:p>
        </w:tc>
        <w:tc>
          <w:tcPr>
            <w:tcW w:w="119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湖南项目</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编　　码</w:t>
            </w:r>
          </w:p>
        </w:tc>
        <w:tc>
          <w:tcPr>
            <w:tcW w:w="2086"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地方项目名称</w:t>
            </w:r>
          </w:p>
        </w:tc>
        <w:tc>
          <w:tcPr>
            <w:tcW w:w="2776"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地方项目内涵</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（或章节说明）</w:t>
            </w:r>
          </w:p>
        </w:tc>
        <w:tc>
          <w:tcPr>
            <w:tcW w:w="129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除外内容</w:t>
            </w:r>
          </w:p>
        </w:tc>
        <w:tc>
          <w:tcPr>
            <w:tcW w:w="95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计价单位</w:t>
            </w:r>
          </w:p>
        </w:tc>
        <w:tc>
          <w:tcPr>
            <w:tcW w:w="1730"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计价说明</w:t>
            </w:r>
          </w:p>
        </w:tc>
        <w:tc>
          <w:tcPr>
            <w:tcW w:w="74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一类</w:t>
            </w:r>
          </w:p>
        </w:tc>
        <w:tc>
          <w:tcPr>
            <w:tcW w:w="74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二类</w:t>
            </w:r>
          </w:p>
        </w:tc>
        <w:tc>
          <w:tcPr>
            <w:tcW w:w="74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三类</w:t>
            </w:r>
          </w:p>
        </w:tc>
        <w:tc>
          <w:tcPr>
            <w:tcW w:w="74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基层</w:t>
            </w:r>
          </w:p>
        </w:tc>
        <w:tc>
          <w:tcPr>
            <w:tcW w:w="558"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534"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9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311201064</w:t>
            </w:r>
          </w:p>
        </w:tc>
        <w:tc>
          <w:tcPr>
            <w:tcW w:w="2086"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乳管镜检查</w:t>
            </w:r>
          </w:p>
        </w:tc>
        <w:tc>
          <w:tcPr>
            <w:tcW w:w="2776"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含活检；包括疏通、扩张、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冲洗</w:t>
            </w:r>
          </w:p>
        </w:tc>
        <w:tc>
          <w:tcPr>
            <w:tcW w:w="129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双侧加收150元</w:t>
            </w:r>
          </w:p>
        </w:tc>
        <w:tc>
          <w:tcPr>
            <w:tcW w:w="74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462</w:t>
            </w:r>
          </w:p>
        </w:tc>
        <w:tc>
          <w:tcPr>
            <w:tcW w:w="744"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393</w:t>
            </w:r>
          </w:p>
        </w:tc>
        <w:tc>
          <w:tcPr>
            <w:tcW w:w="74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354</w:t>
            </w:r>
          </w:p>
        </w:tc>
        <w:tc>
          <w:tcPr>
            <w:tcW w:w="745"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312</w:t>
            </w:r>
          </w:p>
        </w:tc>
        <w:tc>
          <w:tcPr>
            <w:tcW w:w="558" w:type="dxa"/>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甲状旁腺腺瘤切除术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供体</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1690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1437</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1034</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330300003</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甲状旁腺大部切除术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2145</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1823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1641</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1313</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甲状旁腺移植术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供体</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1275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1148</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918</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330300005</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甲状旁腺细胞移植术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含细胞制备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供体</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330300006</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甲状旁腺癌根治术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2949</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2507</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2256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330300008</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甲状腺部分切除术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甲状腺瘤及囊肿切除分别参照执行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1196</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1017</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732</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330300009</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甲状腺次全切除术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1716</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1459</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1313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330300010</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甲状腺全切术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2145</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1823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1641</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1313</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甲状腺癌根治术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4102</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3487</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2964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2371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甲状腺癌扩大根治术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含甲状腺癌切除、同侧淋巴结清扫、所累及颈其他结构切除</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5383</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4576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3889</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3111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330300013</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甲状腺癌根治术联合胸骨劈开上纵隔清扫术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4096</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3482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3133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2506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甲状腺细胞移植术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含细胞制备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供体</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330300015</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甲状舌管瘘切除术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囊肿参照执行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897</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549</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330300016</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胎儿甲状腺移植术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供体</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未定</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330703033</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先天性食管裂孔疝修补术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含食管旁疝修补术。不含反流性食管狭窄扩张</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合并肠回转不良及其他须矫治畸形者加收20%*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3768</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2883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2306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330703034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食管裂孔疝修补术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经腹、经胸各类修补术及抗返流手术分别参照执行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3768</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2883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2306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腹股沟疝修补术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各种方法修补分别参照执行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1557</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1323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嵌顿疝复位修补术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不含肠切除吻合</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331008003</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充填式无张力疝</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补片、填充物</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557</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脐疝修补术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1001</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851</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613</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331008005</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腹壁切口疝修补术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腹白线疝或腰疝修补分别参照执行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1001</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851</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613</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331008006</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会阴疝修补术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331008007</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脐瘘切除+修补术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含脐肠瘘切除术。不含脐尿管瘘切除术</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557</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331008009</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开腹腹腔内脓肿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引流术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后腹腔脓肿或实质脏器脓肿</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如肝脓肿、脾脓肿、胰腺脓肿</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的外引流分别参照执行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1144</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331008010</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腹腔包虫摘除术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多发包虫加收20%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331008011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腹腔窦道扩创术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窦道切除参照执行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1144</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331008012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腹腔内肿物切除术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含系膜、腹膜、网膜肿物；不含脏器切除术</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331008017</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腹壁肿瘤切除术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不含成形术；不包括体表良性病变</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超过5cm直径加收20%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774</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557</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331008020</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先天性脐膨出修补术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不含已破溃内脏外露处理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331008021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先天性腹壁裂修补术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不含合并胸骨裂</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1690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1437</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1034</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331008022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腹壁缺损修复术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不含膀胱修补和植皮术</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1326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1193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乳腺肿物穿刺术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含活检</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乳腺立体定位加收50%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139</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乳腺肿物切除术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窦道、乳头状瘤、小叶、象限切除、乳腺微创旋切术参照执行分别参照执行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旋切探针</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789</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671</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570</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331601003</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副乳切除术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单纯乳房切除术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腋窝淋巴结清扫加收100%。保留乳头、乳晕的皮下腺体切除加收20%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897</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549</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331601005</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乳腺癌根治术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传统与改良根治两种方式分别参照执行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需植皮术加收20%*</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2458</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2089</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1880</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1504</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331601006</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乳腺癌扩大根治术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含保留胸肌的术式</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3276</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2785</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2506</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331601008</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乳腺癌根治+乳房再造术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含Ⅰ期乳房再造。不含带血管蒂的肌皮组织移植、Ⅱ期乳房再造</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4096</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3482</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3133</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2506</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331601014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巨乳缩小整形术</w:t>
            </w:r>
          </w:p>
        </w:tc>
        <w:tc>
          <w:tcPr>
            <w:tcW w:w="2776"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垂乳畸形矫正术参照执行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4"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745" w:type="dxa"/>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定价</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21"/>
                <w:szCs w:val="21"/>
                <w:u w:val="none"/>
              </w:rPr>
            </w:pPr>
          </w:p>
        </w:tc>
      </w:tr>
    </w:tbl>
    <w:p>
      <w:pP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宋体" w:eastAsia="黑体" w:cs="黑体"/>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附件3-1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32"/>
          <w:szCs w:val="32"/>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长沙市骨骼肌肉类医疗服务项目价格表</w:t>
      </w:r>
    </w:p>
    <w:p>
      <w:pPr>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742"/>
        <w:gridCol w:w="1005"/>
        <w:gridCol w:w="1605"/>
        <w:gridCol w:w="2130"/>
        <w:gridCol w:w="855"/>
        <w:gridCol w:w="870"/>
        <w:gridCol w:w="645"/>
        <w:gridCol w:w="1920"/>
        <w:gridCol w:w="679"/>
        <w:gridCol w:w="679"/>
        <w:gridCol w:w="679"/>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blHead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序号</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项目编码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项目名称</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服务产出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价格构成</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加收项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扩展项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计价单位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计价说明</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一类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二类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三类</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blHead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黑体" w:cs="Times New Roman"/>
                <w:b w:val="0"/>
                <w:bCs w:val="0"/>
                <w:i w:val="0"/>
                <w:iCs w:val="0"/>
                <w:color w:val="000000"/>
                <w:sz w:val="21"/>
                <w:szCs w:val="21"/>
                <w:u w:val="none"/>
              </w:rPr>
            </w:pP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价格单位：元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012415000010000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骨密度测定费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通过各种方法测量骨骼中的矿物质含量。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所定价格涵盖摆位、数据采集、数据处理、结果分析、图文报告、处理用物等步骤所需的人力资源和基本物质资源消耗。包括检查中防护器材使用。</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骨伤制动外固定费（小）</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通过石膏、支具、固定板等进行塑形、制动、固定。固定范围不跨越大关节。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所定价格涵盖复位、制动、固定、处理用物等步骤所需的人力资源和基本物质资源消耗。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不与中医骨伤项目同时收取。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骨伤制动外固定费（小）-儿童（加收）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骨伤制动外固定费（中）</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通过石膏、支具、固定板等进行塑形、制动、固定。固定范围跨越一个大关节。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所定价格涵盖复位、制动、固定、处理用物等步骤所需的人力资源和基本物质资源消耗。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不与中医骨伤项目同时收取。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骨伤制动外固定费（中）-儿童（加收）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骨伤制动外固定费（大）</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通过石膏、支具、固定板等进行塑形、制动、固定。固定范围跨越两个及以上大关节。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所定价格涵盖复位、制动、固定、处理用物等步骤所需的人力资源和基本物质资源消耗。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不与中医骨伤项目同时收取。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骨伤制动外固定费（大）-儿童（加收）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骨伤制动外固定费（特大）</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通过石膏、支具、固定板等进行塑形、制动、固定。固定范围包括躯干。</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所定价格涵盖复位、制动、固定等、处理用物等步骤所需的人力资源和基本物质资源消耗。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不与其他骨伤制动外固定费、中医骨伤项目同时收取。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骨伤制动外固定费（特大）-儿童（加收）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013113000010000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管型石膏固定拆除费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通过操作拆除管型石膏。</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所定价格涵盖拆除管型石膏、处理用物等步骤所需的人力资源和基本物质资源消耗。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骨牵引安装费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安装穿透骨质的器具直接牵引骨骼关节。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所定价格涵盖手术计划、术区准备、消毒、安装、牵拉、调试、拆除、处理用物等步骤所需的人力资源和基本物质资源消耗。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包含拆除。</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骨牵引安装费-儿童（加收）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013113000020000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皮牵引安装费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安装外部包裹的器具牵拉骨骼关节。</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所定价格涵盖准备、安装、牵拉、调试、拆除、处理用物等步骤所需的人力资源和基本物质资源消耗。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包含拆除。</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013113000030000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持续牵引费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通过各种牵引装置持续维持骨关节的复位和稳定。</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所定价格涵盖持续维持骨关节形态和力线、处理用物等步骤所需的人力资源和基本物质资源消耗。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颅颈交界区减压重建费（常规）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通过手术对颅颈交界区的畸形、压迫、骨折进行减压、矫形、复位并植骨融合固定。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所定价格涵盖手术计划、术区准备、消毒、切开、分离、切除、减压、重建固定、止血、引流、缝合、处理用物等步骤所需的人力资源和基本物质资源消耗。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颅颈交界区减压重建费（常规）-儿童（加收）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颅颈交界区减压重建费（复杂）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通过手术对复杂情形下颅颈交界区的畸形、压迫、骨折进行减压、矫形、复位并植骨融合固定。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所定价格涵盖手术计划、术区准备、消毒、切开、分离、切除、减压、重建固定、止血、引流、缝合等步骤所需的人力资源和基本物质资源消耗。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本项目所称“复杂”指：多入路联合手术、寰枢椎畸形、椎动脉高跨、难复性寰枢椎骨折脱位、枕骨大孔或寰椎后弓减压的情况。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颅颈交界区减压重建费（复杂）-儿童（加收）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通过手术解除颈椎周围组织对脊髓、神经、血管、食管等的压迫。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1.跨颈胸节段只收取一次费用。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2.不与“颈椎椎管减压融合内固定费”同时收取。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通过手术解除复杂情形下颈椎周围组织对脊髓、神经、血管、食管等的压迫。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1.本项目所称“复杂”指：总减压节段≥3个椎体、多入路联合的情况。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2.跨颈胸节段只收取一次费用。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3.不与“颈椎椎管减压融合内固定费”同时收取。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013315000090001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颈椎椎管减压融合内固定费（常规）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通过手术解除颈椎周围组织对脊髓、神经、血管、食管等的压迫，重建稳定。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1.跨颈胸节段只收取一次费用。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2.不与“颈椎椎管减压费”同时收取。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颈椎椎管减压融合内固定费（常规）-儿童（加收）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颈椎椎管减压融合内固定费（复杂）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通过手术解除复杂情形下颈椎周围组织对脊髓、神经、血管、食管等的压迫，重建稳定。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2.跨颈胸节段只收取一次费用。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3.不与“颈椎椎管减压费”同时收取。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颈椎椎管减压融合内固定费（复杂）-儿童（加收）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通过手术解除胸椎周围组织对脊髓、神经、血管等的压迫。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1.跨颈胸、胸腰节段只收取一次费用。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2.不与“胸椎椎管减压融合内固定费”同时收取。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通过手术解除复杂情形下胸椎周围组织对脊髓、神经、血管等的压迫。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2.跨颈胸、胸腰节段只收取一次费用。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3.不与“胸椎椎管减压融合内固定费”同时收取。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胸椎椎管减压融合内固定费（常规）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通过手术解除胸椎周围组织对脊髓、神经、血管的压迫，重建稳定。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1.跨颈胸、胸腰节段只收取一次费用。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2.不与“胸椎椎管减压费”同时收取。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胸椎椎管减压融合内固定费（常规）-儿童（加收）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胸椎椎管减压融合内固定费（复杂）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通过手术解除复杂情形下胸椎周围组织对脊髓、神经、血管等的压迫，重建稳定。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2.跨颈胸、胸腰节段只收取一次费用。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3.不与“胸椎椎管减压费”同时收取。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胸椎椎管减压融合内固定费（复杂）-儿童（加收）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通过手术解除腰椎周围组织对脊髓、神经、血管等的压迫。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2.不与“腰椎椎管减压融合内固定费”同时收取。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通过手术解除腰椎周围组织对脊髓、神经、血管等的压迫。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3.不与“腰椎椎管减压融合内固定费”同时收取。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腰椎椎管减压融合内固定费（常规）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通过手术解除腰椎周围组织对脊髓、神经、血管等的压迫，重建稳定。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1.跨胸腰节段只收取一次费用。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2.不与“腰椎椎管减压费”同时收取。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腰椎椎管减压融合内固定费（常规）-儿童（加收）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1239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腰椎椎管减压融合内固定费（复杂）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通过手术解除复杂情形下腰椎周围组织对脊髓、神经、血管等的压迫，重建稳定。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所定价格涵盖手术计划、术区准备、消毒、切开、分离、减压、融合固定、植骨、重建、止血、引流、缝合、处理用物等步骤所需的人力资源和基本物质资源消耗。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1.本项目所称“复杂”指：减压节段≥3个椎体、多入路联合的情况。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2.跨胸腰节段只收取一次费用。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3.不与“腰椎椎管减压费”同时收取。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013315000190001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腰椎椎管减压融合内固定费（复杂）-儿童（加收）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椎间盘切除费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通过手术切除椎间盘。</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每椎间盘</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椎间盘切除费-儿童（加收）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椎体成形费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通过手术向椎体注入各种成形材料。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所定价格涵盖手术计划、术区准备、消毒、穿刺、必要时复位、成形材料注入、止血、引流、缝合、处理用物等步骤所需的人力资源和基本物质资源消耗。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 后凸成形</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每椎体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椎体成形费-儿童（加收）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013315000210100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椎体成形费-后凸成形（扩展）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椎体重建费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通过手术切除病损椎体并置入内植物。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所定价格涵盖手术计划、术区准备、消毒、分离、切除、置入、重建、止血、引流、缝合、处理用物等步骤所需的人力资源和基本物质资源消耗。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每椎体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椎体重建费-儿童（加收）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脊柱肿物切除费（常规）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通过手术切除脊柱肿物。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脊柱肿物切除费（常规）-儿童（加收）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脊柱肿物切除费（复杂）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通过手术切除复杂情形下脊柱肿物。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本项目所称“复杂”指：切除节段≥3个椎体、多入路联合、恶性肿瘤根治性切除的情况。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脊柱肿物切除费（复杂）-儿童（加收）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骶髂骨盆肿物切除费（常规）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通过手术切除骶髂骨盆肿物。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骶髂骨盆肿物切除费（常规）-儿童（加收）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骶髂骨盆肿物切除费（复杂）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通过手术切除复杂情形下骶髂骨盆肿物。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本项目所称“复杂”指：多入路联合、恶性肿瘤根治性切除的情况。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骶髂骨盆肿物切除费（复杂）-儿童（加收）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肩胛骨肿物切除费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通过手术切除肩胛骨肿物。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肩胛骨肿物切除费-儿童（加收）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013315000270011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肩胛骨肿物切除费-功能形态重建（加收）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锁骨肿物切除费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通过手术切除锁骨肿物。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锁骨肿物切除费-儿童（加收）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013315000280011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锁骨肿物切除费-功能形态重建（加收）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通过手术切除肋骨肿物。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21 肿物累及三根及以上肋骨</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013315000290011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013315000290021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肋骨肿物切除费-肿物累及三根及以上肋骨（加收）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肱骨肿物切除费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通过手术切除肱骨肿物。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2950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2360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1888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肱骨肿物切除费-儿童（加收）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885</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566</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013315000300011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肱骨肿物切除费-功能形态重建（加收）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885</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566</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尺桡骨肿物切除费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通过手术切除尺桡骨肿物。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1792</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尺桡骨肿物切除费-儿童（加收）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013315000310011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尺桡骨肿物切除费-功能形态重建（加收）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股骨肿物切除费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通过手术切除股骨肿物。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01儿童加收 </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股骨肿物切除费-儿童（加收）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013315000320011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股骨肿物切除费-功能形态重建（加收）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髌骨肿物切除费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通过手术切除髌骨肿物。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 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1373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髌骨肿物切除费-儿童（加收）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013315000330011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髌骨肿物切除费-功能形态重建（加收）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胫腓骨肿物切除费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通过手术切除胫腓骨肿物。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胫腓骨肿物切除费-儿童（加收）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013315000340011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胫腓骨肿物切除费-功能形态重建（加收）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手/足骨肿物切除费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通过手术切除手/足部位骨关节肿物。</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所定价格涵盖手术计划、术区准备、消毒、分离、探查、切除、减压、清理、止血、引流、缝合、处理用物，必要时切除软组织等步骤所需的人力资源和基本物质资源消耗。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11功能形态重建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手、足可分别计价收费。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手/足骨肿物切除费-儿童（加收）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013315000350011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手/足骨肿物切除费-功能形态重建（加收）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脊柱感染病灶清除费（常规）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通过手术清除脊柱感染病灶。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所定价格涵盖手术计划、术区准备、消毒、切开、清理、固定、止血、引流、缝合、处理用物等步骤所需的人力资源和基本物质资源消耗。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脊柱感染病灶清除费（常规）-儿童（加收）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脊柱感染病灶清除费（复杂）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通过手术清除复杂情形下脊柱感染病灶。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所定价格涵盖手术计划、术区准备、消毒、切开、清理、固定、止血、引流、缝合、处理用物等步骤所需的人力资源和基本物质资源消耗。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本项目所称“复杂”指：结核感染、多入路联合、清除节段≥3个椎体的情况。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脊柱感染病灶清除费（复杂）-儿童（加收）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关节感染病灶清除费（常规）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通过手术清除关节感染病灶。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关节感染病灶清除费（常规）-儿童（加收）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关节感染病灶清除费（复杂）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通过手术清除复杂情形下关节感染病灶。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本项目所称“复杂”指：假体置换术后感染、结核感染的情况。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013315000390001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关节感染病灶清除费（复杂）-儿童（加收）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骨感染病灶清除费（常规）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通过手术清除骨感染病灶。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骨感染病灶清除费（常规）-儿童（加收）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骨感染病灶清除费（复杂）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通过手术清除复杂情形下骨感染病灶。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本项目所称“复杂”指：结核感染、间置物占位的情况。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骨感染病灶清除费（复杂）-儿童（加收）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脊柱骨折内固定费（常规）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通过手术对脊柱骨折进行复位和内固定。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每骨折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节段</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脊柱骨折内固定费（常规）-儿童（加收）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脊柱骨折内固定费（复杂）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通过手术对复杂情形下脊柱骨折进行复位和内固定。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每骨折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节段</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本项目所称“复杂”指：强直性脊柱炎、合并神经损伤、多入路联合的情况。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脊柱骨折内固定费（复杂）-儿童（加收）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髋臼骨折内固定费（常规）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通过手术对髋臼骨折进行复位和内固定。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髋臼骨折内固定费（常规）-儿童（加收）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髋臼骨折内固定费（复杂）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通过手术对复杂情形下髋臼骨折进行复位和内固定。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本项目所称“复杂”指：多入路联合的情况。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髋臼骨折内固定费（复杂）-儿童（加收）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骨盆骨折内固定费（常规）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通过手术对骨盆骨折进行复位和内固定。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骨盆骨折内固定费（常规）-儿童（加收）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骨盆骨折内固定费（复杂）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通过手术对复杂情形下骨盆骨折进行复位和内固定。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本项目所称“复杂”指：多入路联合、骨盆环内固定≥3处的情况。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17"/>
                <w:kern w:val="0"/>
                <w:sz w:val="21"/>
                <w:szCs w:val="21"/>
                <w:u w:val="none"/>
                <w:lang w:val="en-US" w:eastAsia="zh-CN" w:bidi="ar"/>
              </w:rPr>
              <w:t>骨盆骨折内固定费（复杂）-儿童（加收）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通过手术对四肢骨折进行复位和内固定。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11肱骨、股骨、胫骨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21腕骨、跗骨</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1.本项目所称“四肢骨折”指：肩胛骨、锁骨、尺桡骨、腓骨、髌骨、指/趾骨、掌/跖骨的单部位新鲜骨折。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2.胫腓骨同时骨折手术内固定按“胫骨加收”收取。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17"/>
                <w:kern w:val="0"/>
                <w:sz w:val="21"/>
                <w:szCs w:val="21"/>
                <w:u w:val="none"/>
                <w:lang w:val="en-US" w:eastAsia="zh-CN" w:bidi="ar"/>
              </w:rPr>
              <w:t>四肢骨折内固定费（常规）-儿童（加收）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013315000480011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四肢骨折内固定费（常规）-肱骨、股骨、胫骨（加收）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013315000480021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四肢骨折内固定费（常规）-腕骨、跗骨（加收）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通过手术对复杂情形下四肢骨折进行复位和内固定。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11肱骨、股骨、胫骨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21腕骨、跗骨</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1.本项目所称“四肢骨折”指：肩胛骨、锁骨、尺桡骨、腓骨、髌骨、指/趾骨、掌/跖骨的单部位粉碎性、关节内、陈旧性骨折，以及骨不连、单侧手/足多发骨折≥3处。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2.胫腓骨同时骨折手术内固定按“胫骨加收”收取。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013315000490011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四肢骨折内固定费（复杂）-肱骨、股骨、胫骨（加收）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013315000490021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四肢骨折内固定费（复杂）-腕骨、跗骨（加收）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肋骨骨折内固定费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通过手术对肋骨骨折进行复位和内固定。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所定价格涵盖手术计划、术区准备、消毒、切开、分离、探查、复位、固定、重建、止血、引流、缝合、处理用物等步骤所需的人力资源和基本物质资源消耗。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01肋骨切除</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肋骨骨折内固定费-儿童（加收）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013315000500100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肋骨骨折内固定费-肋骨切除（扩展）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脊柱矫正内固定费（常规）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通过手术对脊柱畸形进行矫正。</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所定价格涵盖手术计划、术区准备、消毒、分离、置入内固定、切除、截骨、矫形、融合固定、止血、引流、缝合、处理用物等步骤所需的人力资源和基本物质资源消耗。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脊柱矫正内固定费（常规）-儿童（加收）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脊柱矫正内固定费（复杂）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通过手术对复杂情形下脊柱畸形进行矫正。</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所定价格涵盖手术计划、术区准备、消毒、分离、置入内固定、切除、截骨、矫形、融合固定、止血、引流、缝合、处理用物等步骤所需的人力资源和基本物质资源消耗。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本项目所称“复杂”指：全椎体切除、椎弓根截骨、后凸或侧凸大于90°、固定节段≥10个椎体、骨盆固定的情况。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6480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5184</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脊柱矫正内固定费（复杂）-儿童（加收）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高肩胛症矫形费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通过手术矫正调整肩胛骨。</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所定价格涵盖手术计划、术区准备、消毒、切开、调整、重建、止血、引流、缝合、处理用物等步骤所需的人力资源和基本物质资源消耗。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高肩胛症矫形费-儿童（加收）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截骨矫形费（骨盆）</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通过手术对骨盆截骨，矫正骨盆形态。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所定价格涵盖手术计划、术区准备、消毒、切开、截骨、矫形、固定、止血、引流、缝合、处理用物等步骤所需的人力资源和基本物质资源消耗。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截骨矫形费（骨盆）-儿童（加收）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截骨矫形费（肢体）</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通过手术截断肢体骨组织并矫正畸形。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所定价格涵盖手术计划、术区准备、消毒、剥离、截骨、矫正、固定、止血、引流、缝合、处理用物等步骤所需的人力资源和基本物质资源消耗。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本项目所称“肢体”指：单侧大腿、小腿、前臂、上臂。</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截骨矫形费（肢体）-儿童（加收）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截骨矫形费（手/足）</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通过手术截断手/足骨组织并矫正畸形。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所定价格涵盖手术计划、术区准备、消毒、剥离、截骨、矫正、固定、止血、引流、缝合、处理用物等步骤所需的人力资源和基本物质资源消耗。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单侧手、足可分别计价收费。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截骨矫形费（手/足）-儿童（加收）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指/趾畸形矫正费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通过手术矫正手指或脚趾的畸形。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所定价格涵盖手术计划、术区准备、消毒、切开、矫正、重建、固定、止血、引流、缝合、处理用物等步骤所需的人力资源和基本物质资源消耗。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指/趾畸形矫正费-儿童（加收）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手/足畸形矫正费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通过手术对手/足畸形给予松解、复位矫正。</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所定价格涵盖手术计划、术区准备、消毒、切开、矫正、重建、固定、止血、引流、缝合、处理用物等步骤所需的人力资源和基本物质资源消耗。（不含指/趾畸形矫正）</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临床中确需同时行手/足畸形矫正和指/趾畸形矫正手术的，可分别计价收费。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手/足畸形矫正费-儿童（加收）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骨延长费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通过手术牵拉延长骨骼。</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所定价格涵盖手术计划、术区准备、消毒、切开、截骨、植骨、固定牵拉、止血、引流、缝合、处理用物等步骤所需的人力资源和基本物质资源消耗。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本项目所称“肢体”指：单侧大腿、小腿、前臂、上臂、手、足。</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013315000590001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骨延长费-儿童（加收）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外固定架固定费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通过手术置入外固定架。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所定价格涵盖手术计划、术区准备、消毒、复位、安装、调试、固定、止血、引流、缝合、处理用物等步骤所需的人力资源和基本物质资源消耗。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外固定架固定费-儿童（加收）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固定装置调整费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调整内外固定装置或假体组件。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所定价格涵盖消毒、调整、复位、固定、处理用物等步骤所需的人力资源和基本物质资源消耗。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 外固定架拆除</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固定装置调整费-儿童（加收）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013315000610100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固定装置调整费-外固定架拆除（扩展）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内固定装置取出费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通过手术取出内固定装置。</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所定价格涵盖手术计划、术区准备、消毒、切开、取出、止血、引流、缝合、处理用物等步骤所需的人力资源和基本物质资源消耗。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内固定装置取出费-儿童（加收）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骨坏死减压费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通过手术清除坏死骨组织或减压，必要时植入新鲜骨组织。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所定价格涵盖手术计划、术区准备、消毒、切开、探查、清理、减压、止血、引流、缝合、处理用物，必要时植骨等步骤所需的人力资源和基本物质资源消耗。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骨坏死减压费-儿童（加收）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取骨费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通过手术切取骨/软骨组织。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所定价格涵盖手术计划、术区准备、消毒、切开、取骨、止血、引流、缝合、处理用物等步骤所需的人力资源和基本物质资源消耗。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取骨费-儿童（加收）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通过手术实现同种异体手/足的移植。</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所定价格涵盖手术计划、术区准备、消毒、供体获取、切开、移植、固定、止血、引流、缝合、处理用物等步骤所需的人力资源和基本物质资源消耗。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 异种肢体</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每肢体</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义肢装配不按此收费。</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013315000650100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手/足移植费-异种肢体（扩展）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断肢再植费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通过手术再植离断的肢体。</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所定价格涵盖手术计划、术区准备、消毒、探查、短缩、复位、固定、吻合肌腱/神经/动脉/静脉、止血、引流、缝合、处理用物等步骤所需的人力资源和基本物质资源消耗。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断肢再植费-儿童（加收）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指/趾再造费（拇指）</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通过手术再造缺损的拇指。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所定价格涵盖手术计划、术区准备、消毒、重建、固定、止血、引流、缝合、处理用物等步骤所需的人力资源和基本物质资源消耗。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指/趾再造费（拇指）-儿童（加收）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1113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指/趾再造费（其他）</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通过手术再造缺损的手指/足趾。</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所定价格涵盖手术计划、术区准备、消毒、切开、重建、固定、止血、引流、缝合、处理用物等步骤所需的人力资源和基本物质资源消耗。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指/趾再造费（其他）-儿童（加收）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断指/趾再植费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通过手术再植离断的手指/脚趾。</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所定价格涵盖手术计划、术区准备、消毒、探查、短缩、复位、固定、吻合肌腱/神经/动脉/静脉、止血、引流、缝合、处理用物等步骤所需的人力资源和基本物质资源消耗。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013315000690001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断指/趾再植费-儿童（加收）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断指/趾寄生移植费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通过手术将断指/趾移位寄生至人体其他部位。</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所定价格涵盖手术计划、术区准备、消毒、断指处理、离断指/趾移位至人体相应部位、吻合动静脉、止血、引流、缝合、处理用物等步骤所需的人力资源和基本物质资源消耗。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断指/趾寄生移植费-儿童（加收）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截肢费（常规）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通过手术切除病损肢体。</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所定价格涵盖手术计划、术区准备、消毒、切开、结扎、离断、残端修整、止血、引流、缝合、处理用物等步骤所需的人力资源和基本物质资源消耗。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截肢费（常规）-儿童（加收）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截肢费（复杂）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通过手术切除复杂情形下病损肢体。</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所定价格涵盖手术计划、术区准备、消毒、切开、结扎、离断、残端修整、止血、引流、缝合、处理用物等步骤所需的人力资源和基本物质资源消耗。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每肢</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本项目所称“复杂”指：半骨盆截肢、髋关节离断、肩关节离断的情况。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截肢费（复杂）-儿童（加收）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截指/趾费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通过手术切除病损手指/脚趾。</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所定价格涵盖手术计划、术区准备、消毒、切开、结扎、离断、残端修整、止血、引流、缝合、处理用物等步骤所需的人力资源和基本物质资源消耗。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截指/趾费-儿童（加收）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关节清理费（小关节）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通过手术清理小关节。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所定价格涵盖手术计划、术区准备、消毒、切开、探查、清理关节各结构、软组织成形、止血、引流、缝合、处理用物等步骤所需的人力资源和基本物质资源消耗。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关节清理费（小关节）-儿童（加收）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关节清理费（大关节）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通过手术清理大关节。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所定价格涵盖手术计划、术区准备、消毒、切开、探查、清理关节各结构、软组织成形、止血、引流、缝合、处理用物等步骤所需的人力资源和基本物质资源消耗。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关节清理费（大关节）-儿童（加收）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关节修复重建费（小关节）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通过手术清理、修复、重建小关节结构。</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所定价格涵盖手术计划、术区准备、消毒、切开、探查、清理、修复关节各结构并重建、止血、引流、缝合、处理用物等步骤所需的人力资源和基本物质资源消耗。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同一关节不得同时收取“关节清理费（小关节）”。</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关节修复重建费（小关节）-儿童（加收）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关节修复重建费（大关节）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通过手术清理、修复、重建大关节结构。</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所定价格涵盖手术计划、术区准备、消毒、切开、探查、清理、修复关节各结构并重建、止血、引流、缝合、处理用物等步骤所需的人力资源和基本物质资源消耗。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同一关节不得同时收取“关节清理费（大关节）”。</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关节修复重建费（大关节）-儿童（加收）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腕关节三角软骨复合体重建费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通过手术修复、重建或切除损伤的三角纤维软骨复合体或周围韧带等结构。</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所定价格涵盖手术计划、术区准备、消毒、切开、探查、松解、修复、切除、止血、引流、缝合、处理用物等步骤所需的人力资源和基本物质资源消耗。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腕关节三角软骨复合体重建费-儿童（加收）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腕/踝屈伸功能重建费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通过手术修复腕、踝肌肉结构，恢复屈伸功能。</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所定价格涵盖手术计划、术区准备、消毒、切开、探查、加强或转位、止血、引流、缝合、处理用物等步骤所需的人力资源和基本物质资源消耗。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同一部位不得与“指/趾屈伸功能重建费”同时收取。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1193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013315000790001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腕/踝屈伸功能重建费-儿童（加收）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指/趾屈伸功能重建费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通过手术修复指、趾肌肉结构，恢复屈伸功能。</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所定价格涵盖手术计划、术区准备、消毒、切开、修复或重建、固定、止血、引流、缝合、处理用物等步骤所需的人力资源和基本物质资源消耗。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每指（趾）</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指/趾屈伸功能重建费-儿童（加收）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关节脱位内固定费（小关节）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通过手术对于小关节脱位进行切开复位和内固定。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所定价格涵盖手术计划、术区准备、消毒、止血、切开、复位、固定、修复、止血、引流、缝合、处理用物等步骤所需的人力资源和基本物质资源消耗。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不与关节毗邻部位的骨折内固定费同时收取。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关节脱位内固定费（小关节）-儿童（加收）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关节脱位内固定费（大关节）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通过手术对于大关节脱位进行切开复位和内固定。</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所定价格涵盖手术计划、术区准备、消毒、止血、切开、复位、固定、修复、止血、引流、缝合、处理用物等步骤所需的人力资源和基本物质资源消耗。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不与关节毗邻部位的骨折内固定费同时收取。</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1683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关节脱位内固定费（大关节）-儿童（加收）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关节松解费（小关节）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通过手术松解小关节。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所定价格涵盖手术计划、术区准备、消毒、切开、探查、松解、切除、止血、引流、缝合、处理用物等步骤所需的人力资源和基本物质资源消耗。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关节松解费（小关节）-儿童（加收）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关节松解费（大关节）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通过手术松解大关节。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所定价格涵盖手术计划、术区准备、消毒、切开、探查、松解、切除、止血、引流、缝合、处理用物等步骤所需的人力资源和基本物质资源消耗。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关节松解费（大关节）-儿童（加收）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关节融合费（小关节）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通过手术对无法进行重建的小关节进行融合。</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所定价格涵盖手术计划、术区准备、消毒、切开、截骨、植骨、固定、止血、引流、缝合、处理用物等步骤所需的人力资源和基本物质资源消耗。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关节融合费（小关节）-儿童（加收）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关节融合费（大关节）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通过手术对无法进行重建的大关节进行融合。</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所定价格涵盖手术计划、术区准备、消毒、切开、截骨、植骨、固定、止血、引流、缝合、处理用物等步骤所需的人力资源和基本物质资源消耗。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1275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关节融合费（大关节）-儿童（加收）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人工关节置换费（小关节）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通过手术将人工关节假体置入相应位置。</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所定价格涵盖手术计划、术区准备、消毒、切开、修整、假体植入、止血、引流、缝合、处理用物等步骤所需的人力资源和基本物质资源消耗。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01儿童加收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11关节翻修</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人工关节置换费（小关节）-儿童（加收）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013315000870011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17"/>
                <w:kern w:val="0"/>
                <w:sz w:val="21"/>
                <w:szCs w:val="21"/>
                <w:u w:val="none"/>
                <w:lang w:val="en-US" w:eastAsia="zh-CN" w:bidi="ar"/>
              </w:rPr>
              <w:t>人工关节置换费（小关节）-关节翻修（加收）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人工关节置换费（大关节）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通过手术将人工关节假体置入相应位置。</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所定价格涵盖手术计划、术区准备、消毒、切开、修整、假体植入、止血、引流、缝合、处理用物等步骤所需的人力资源和基本物质资源消耗。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01儿童加收 </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11关节翻修</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2458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人工关节置换费（大关节）-儿童（加收）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013315000880011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人工关节置换费（大关节）-关节翻修（加收）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shd w:val="clear" w:color="auto" w:fill="auto"/>
              </w:rPr>
            </w:pPr>
            <w:r>
              <w:rPr>
                <w:rFonts w:hint="default" w:ascii="Times New Roman" w:hAnsi="Times New Roman" w:eastAsia="仿宋_GB2312" w:cs="Times New Roman"/>
                <w:i w:val="0"/>
                <w:iCs w:val="0"/>
                <w:color w:val="000000"/>
                <w:kern w:val="0"/>
                <w:sz w:val="21"/>
                <w:szCs w:val="21"/>
                <w:u w:val="none"/>
                <w:shd w:val="clear" w:color="auto" w:fill="auto"/>
                <w:lang w:val="en-US" w:eastAsia="zh-CN" w:bidi="ar"/>
              </w:rPr>
              <w:t>1152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shd w:val="clear" w:color="auto" w:fill="auto"/>
              </w:rPr>
            </w:pPr>
            <w:r>
              <w:rPr>
                <w:rFonts w:hint="default" w:ascii="Times New Roman" w:hAnsi="Times New Roman" w:eastAsia="仿宋_GB2312" w:cs="Times New Roman"/>
                <w:i w:val="0"/>
                <w:iCs w:val="0"/>
                <w:color w:val="000000"/>
                <w:kern w:val="0"/>
                <w:sz w:val="21"/>
                <w:szCs w:val="21"/>
                <w:u w:val="none"/>
                <w:shd w:val="clear" w:color="auto" w:fill="auto"/>
                <w:lang w:val="en-US" w:eastAsia="zh-CN" w:bidi="ar"/>
              </w:rPr>
              <w:t>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shd w:val="clear" w:color="auto" w:fill="auto"/>
              </w:rPr>
            </w:pPr>
            <w:r>
              <w:rPr>
                <w:rFonts w:hint="default" w:ascii="Times New Roman" w:hAnsi="Times New Roman" w:eastAsia="仿宋_GB2312" w:cs="Times New Roman"/>
                <w:i w:val="0"/>
                <w:iCs w:val="0"/>
                <w:color w:val="000000"/>
                <w:kern w:val="0"/>
                <w:sz w:val="21"/>
                <w:szCs w:val="21"/>
                <w:u w:val="none"/>
                <w:shd w:val="clear" w:color="auto" w:fill="auto"/>
                <w:lang w:val="en-US" w:eastAsia="zh-CN" w:bidi="ar"/>
              </w:rPr>
              <w:t>737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shd w:val="clear" w:color="auto" w:fill="auto"/>
              </w:rPr>
            </w:pPr>
            <w:r>
              <w:rPr>
                <w:rFonts w:hint="default" w:ascii="Times New Roman" w:hAnsi="Times New Roman" w:eastAsia="仿宋_GB2312" w:cs="Times New Roman"/>
                <w:i w:val="0"/>
                <w:iCs w:val="0"/>
                <w:color w:val="000000"/>
                <w:kern w:val="0"/>
                <w:sz w:val="21"/>
                <w:szCs w:val="21"/>
                <w:u w:val="none"/>
                <w:shd w:val="clear" w:color="auto" w:fill="auto"/>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013315000890000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人工关节取出费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通过手术移除人工关节。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所定价格涵盖手术计划、术区准备、消毒、切开、取出关节、清除组织、修复、固定、止血、引流、缝合、处理用物等步骤所需的人力资源和基本物质资源消耗。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1950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1755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013315000890001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人工关节取出费-儿童（加收）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585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526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半月板移植费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通过手术将人工/同种异体/异种半月板植入膝关节。</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所定价格涵盖手术计划、术区准备、消毒、切开、探查、修整、固定移植半月板、止血、引流、缝合、处理用物等步骤所需的人力资源和基本物质资源消耗。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每半月板</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2400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半月板移植费-儿童（加收）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骨骺移植费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通过手术移植骨骺。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所定价格涵盖手术计划、术区准备、消毒、切取、游离、移植、吻合、固定、止血、引流、缝合、处理用物等步骤所需的人力资源和基本物质资源消耗。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骨骺移植费-儿童（加收）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骨骺固定费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通过手术固定病损骨骺。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所定价格涵盖手术计划、术区准备、消毒、剥离、固定、止血、引流、缝合、处理用物等步骤所需的人力资源和基本物质资源消耗。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 先天性巨指骺闭合</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每关节</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骨骺固定费-儿童（加收）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374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013315000920100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骨骺固定费-先天性巨指骺闭合（扩展）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1467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1247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肢体神经松解费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通过手术松解肢体神经组织。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11"/>
                <w:kern w:val="0"/>
                <w:sz w:val="21"/>
                <w:szCs w:val="21"/>
                <w:u w:val="none"/>
                <w:lang w:val="en-US" w:eastAsia="zh-CN" w:bidi="ar"/>
              </w:rPr>
              <w:t>所定价格涵盖手术计划、术区准备、消毒、切开、探查、松解、止血、引流、缝合、处理用物等步骤所需的人力资源和基本物质资源消耗。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1344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spacing w:val="-6"/>
                <w:kern w:val="0"/>
                <w:sz w:val="21"/>
                <w:szCs w:val="21"/>
                <w:u w:val="none"/>
                <w:lang w:val="en-US" w:eastAsia="zh-CN" w:bidi="ar"/>
              </w:rPr>
              <w:t>肢体神经松解费-儿童（加收）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504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肢体神经修复费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通过手术修复吻合肢体神经组织。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所定价格涵盖手术计划、术区准备、消毒、切开、探查、修复、吻合、止血、引流、缝合、处理用物等步骤所需的人力资源和基本物质资源消耗。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2240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1792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肢体神经修复费-儿童（加收）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672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537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shd w:val="clear" w:color="auto" w:fill="auto"/>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肢体血管吻合费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通过手术吻合肢体血管。</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所定价格涵盖手术计划、术区准备、消毒、切开、探查、修复、吻合、止血、引流、缝合、处理用物等步骤所需的人力资源和基本物质资源消耗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1386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肢体血管吻合费-儿童（加收）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415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肌腱滑脱修复费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通过手术将滑脱的肌腱复位。</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所定价格涵盖手术计划、术区准备、消毒、切开、探查、复位、重建、止血、引流、缝合、处理用物等步骤所需的人力资源和基本物质资源消耗。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1040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832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013315000960001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肌腱滑脱修复费-儿童（加收）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249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013315000970000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肌腱/肌肉切取费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通过手术切取肌腱/肌肉。</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所定价格涵盖手术计划、术区准备、消毒、切取、止血、引流、缝合、处理用物等步骤所需的人力资源和基本物质资源消耗。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995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013315000970001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肌腱/肌肉切取费-儿童（加收）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390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350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298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013315000980000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肌腱/肌肉松解费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通过手术松解粘连的肌腱/肌肉。</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所定价格涵盖手术计划、术区准备、消毒、切开、松解、止血、引流、缝合、处理用物等步骤所需的人力资源和基本物质资源消耗。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589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013315000980001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肌腱/肌肉松解费-儿童（加收）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013315000990000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肢体肌腱修复费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通过手术修复吻合肢体肌腱韧带。</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所定价格涵盖手术计划、术区准备、消毒、切开、探查、修复、吻合、止血、引流、缝合、处理用物等步骤所需的人力资源和基本物质资源消耗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013315000990001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肢体肌腱修复费-儿童（加收）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423</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338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013315001000000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肌腱/肌肉移位成形费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通过手术进行肌肉/肌腱移位或成形。</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所定价格涵盖手术计划、术区准备、消毒、切开、移位或成形、固定、止血、引流、缝合、处理用物等步骤所需的人力资源和基本物质资源消耗。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1920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1536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1229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013315001000001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肌腱/肌肉移位成形费-儿童（加收）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576</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368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肌腱移植费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通过手术移植自体/同种异体/异种/人工肌腱组织。</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所定价格涵盖手术计划、术区准备、消毒、切开、移植、固定、止血、引流、缝合、处理用物等步骤所需的人力资源和基本物质资源消耗。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每根</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2200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1408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013315001010001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肌腱移植费-儿童（加收）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660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528</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422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013315001020000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深层软组织病灶切除费（常规）</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通过手术切除深层软组织肿瘤、炎性病变、血肿、脓肿、囊肿等病灶。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本项目所称“深层软组织”指：深筋膜及以下组织。</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1105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884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707</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013315001020001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深层软组织病灶切除费（常规）-儿童（加收）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331</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212</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107</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深层软组织病灶切除费（复杂）</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通过手术切除复杂情形下深层软组织肿瘤、炎性病变、血肿、脓肿、囊肿等病灶。</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所定价格涵盖手术计划、术区准备、消毒、切开、分离、切除、止血、引流、缝合、处理用物等步骤所需的人力资源和基本物质资源消耗。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1.本项目所称“深层软组织”指：深筋膜及以下组织。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2.本项目所称“复杂”指：恶性肿瘤根治性切除、病灶累计面积大于体表面积5%的情况。</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2600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1664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013315001030001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深层软组织病灶切除费（复杂）-儿童（加收）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780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624</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499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013315001040000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筋膜间室综合征切开减压费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通过手术切开皮肤及筋膜间室。</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部位</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本项目所称“部位”指：单侧的腰臀、大腿、小腿、前臂、上臂、手、足。</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013315001040001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筋膜间室综合征切开减压费-儿童（加收）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270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胸廓出口综合征手术费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通过手术松解颈部及胸部神经压迫。</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所定价格涵盖手术计划、术区准备、消毒、切开、探查、切除、松解、止血、引流、缝合、处理用物等步骤所需的人力资源和基本物质资源消耗。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01儿童加收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2700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2430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2065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013315001050001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胸廓出口综合征手术费-儿童（加收）</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729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619</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495</w:t>
            </w:r>
          </w:p>
        </w:tc>
      </w:tr>
    </w:tbl>
    <w:p>
      <w:pPr>
        <w:rPr>
          <w:rFonts w:hint="eastAsia" w:ascii="黑体" w:hAnsi="黑体" w:eastAsia="黑体" w:cs="黑体"/>
        </w:rPr>
      </w:pPr>
      <w:r>
        <w:rPr>
          <w:rFonts w:hint="eastAsia" w:ascii="黑体" w:hAnsi="黑体" w:eastAsia="黑体" w:cs="黑体"/>
        </w:rPr>
        <w:t>使用说明：</w:t>
      </w:r>
    </w:p>
    <w:p>
      <w:pPr>
        <w:rPr>
          <w:rFonts w:hint="default" w:ascii="Times New Roman" w:hAnsi="Times New Roman" w:eastAsia="楷体_GB2312" w:cs="Times New Roman"/>
        </w:rPr>
      </w:pPr>
      <w:r>
        <w:rPr>
          <w:rFonts w:hint="default" w:ascii="Times New Roman" w:hAnsi="Times New Roman" w:eastAsia="楷体_GB2312" w:cs="Times New Roman"/>
        </w:rPr>
        <w:t>1.该类项目以骨骼肌肉系统为重点，按照骨骼肌肉系统相关主要环节的服务产出设立医疗服务价格项目。各类骨骼肌肉系统类项目在操作层面存在差异，但在价格项目和定价水平层面具备合并同类项条件的进行了合并。医疗服务的政府指导价为最高限价，下浮不限；同时，医疗机构的医疗技术创新改良，申报新增医疗服务价格项目的，采取“现有项目兼容”的方式简化处理，按照对应的立项指南项目执行。</w:t>
      </w:r>
    </w:p>
    <w:p>
      <w:pPr>
        <w:rPr>
          <w:rFonts w:hint="default" w:ascii="Times New Roman" w:hAnsi="Times New Roman" w:eastAsia="楷体_GB2312" w:cs="Times New Roman"/>
        </w:rPr>
      </w:pPr>
      <w:r>
        <w:rPr>
          <w:rFonts w:hint="default" w:ascii="Times New Roman" w:hAnsi="Times New Roman" w:eastAsia="楷体_GB2312" w:cs="Times New Roman"/>
        </w:rPr>
        <w:t>2.该类项目所称的“价格构成”，指项目价格应涵盖的各类资源消耗，用于确定计价单元的边界，是制定调整项目价格考虑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rPr>
          <w:rFonts w:hint="default" w:ascii="Times New Roman" w:hAnsi="Times New Roman" w:eastAsia="楷体_GB2312" w:cs="Times New Roman"/>
        </w:rPr>
      </w:pPr>
      <w:r>
        <w:rPr>
          <w:rFonts w:hint="default" w:ascii="Times New Roman" w:hAnsi="Times New Roman" w:eastAsia="楷体_GB2312" w:cs="Times New Roman"/>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rPr>
          <w:rFonts w:hint="default" w:ascii="Times New Roman" w:hAnsi="Times New Roman" w:eastAsia="楷体_GB2312" w:cs="Times New Roman"/>
        </w:rPr>
      </w:pPr>
      <w:r>
        <w:rPr>
          <w:rFonts w:hint="default" w:ascii="Times New Roman" w:hAnsi="Times New Roman" w:eastAsia="楷体_GB2312" w:cs="Times New Roman"/>
        </w:rPr>
        <w:t>4.该类项目所称“扩展项”，指同一项目下以不同方式提供或在不同场景应用时，只扩展价格项目适用范围、不额外加价的一类子项，子项的价格按主项目执行。</w:t>
      </w:r>
    </w:p>
    <w:p>
      <w:pPr>
        <w:rPr>
          <w:rFonts w:hint="default" w:ascii="Times New Roman" w:hAnsi="Times New Roman" w:eastAsia="楷体_GB2312" w:cs="Times New Roman"/>
        </w:rPr>
      </w:pPr>
      <w:r>
        <w:rPr>
          <w:rFonts w:hint="default" w:ascii="Times New Roman" w:hAnsi="Times New Roman" w:eastAsia="楷体_GB2312" w:cs="Times New Roman"/>
        </w:rPr>
        <w:t>5.该类项目所称“基本物质资源消耗”，是指原则上限于不应或不必要与医疗服务项目分割的易耗品，属于医疗服务价格项目应当使用的，包括但不限于各类消杀用品、储存用品、清洁用品、个人防护用品、针（刀）具、刮匙、垃圾处理用品、冲洗液、润滑剂、灌洗液、棉球、棉签、纱布（垫）、绷带、腕带、护垫、衬垫、手术巾（单）、治疗巾（单）、治疗护理盘（包）、注射器、防渗漏垫、标签、操作器具、冲洗工具、备皮工具、包裹单（袋）等。基本物耗成本计入项目价格，不另行收费。除基本物质资源消耗以外，立项指南落地前价格项目除外内容的可收费医用耗材，按照实际采购价格零差率销售。</w:t>
      </w:r>
    </w:p>
    <w:p>
      <w:pPr>
        <w:rPr>
          <w:rFonts w:hint="default" w:ascii="Times New Roman" w:hAnsi="Times New Roman" w:eastAsia="楷体_GB2312" w:cs="Times New Roman"/>
        </w:rPr>
      </w:pPr>
      <w:r>
        <w:rPr>
          <w:rFonts w:hint="default" w:ascii="Times New Roman" w:hAnsi="Times New Roman" w:eastAsia="楷体_GB2312" w:cs="Times New Roman"/>
        </w:rPr>
        <w:t>6.该类项目中手术类项目服务对象为儿童时，统一落实儿童加收政策（以下简称“儿童加收”），“儿童”指6周岁及以下，周岁的计算方法以法律的相关规定为准。手术类项目的具体范围以《全国医疗服务项目技术规范》的分类为准。7.该类项目所称的“颅颈交界区”，指颅骨枕部与寰枢椎部位区域。</w:t>
      </w:r>
    </w:p>
    <w:p>
      <w:pPr>
        <w:rPr>
          <w:rFonts w:hint="default" w:ascii="Times New Roman" w:hAnsi="Times New Roman" w:eastAsia="楷体_GB2312" w:cs="Times New Roman"/>
        </w:rPr>
      </w:pPr>
      <w:r>
        <w:rPr>
          <w:rFonts w:hint="default" w:ascii="Times New Roman" w:hAnsi="Times New Roman" w:eastAsia="楷体_GB2312" w:cs="Times New Roman"/>
        </w:rPr>
        <w:t>8.该类项目所称的“大关节”，指肢体肩关节、肘关节、腕关节、髋关节、膝关节、踝关节；所称的“小关节”，指手足部关节等其他局限性关节。</w:t>
      </w:r>
    </w:p>
    <w:p>
      <w:pPr>
        <w:rPr>
          <w:rFonts w:hint="default" w:ascii="Times New Roman" w:hAnsi="Times New Roman" w:eastAsia="楷体_GB2312" w:cs="Times New Roman"/>
        </w:rPr>
      </w:pPr>
      <w:r>
        <w:rPr>
          <w:rFonts w:hint="default" w:ascii="Times New Roman" w:hAnsi="Times New Roman" w:eastAsia="楷体_GB2312" w:cs="Times New Roman"/>
        </w:rPr>
        <w:t>9.该类项目中未涉及的部分与骨科专业相关的如：消融、皮瓣转移等项目，在其他立项指南中另行编录。</w:t>
      </w:r>
    </w:p>
    <w:p>
      <w:pPr>
        <w:rPr>
          <w:rFonts w:hint="default" w:ascii="Times New Roman" w:hAnsi="Times New Roman" w:eastAsia="楷体_GB2312" w:cs="Times New Roman"/>
        </w:rPr>
      </w:pPr>
      <w:r>
        <w:rPr>
          <w:rFonts w:hint="default" w:ascii="Times New Roman" w:hAnsi="Times New Roman" w:eastAsia="楷体_GB2312" w:cs="Times New Roman"/>
        </w:rPr>
        <w:t>10.该类项目中四肢骨折项目的计价单位“部位”指：单侧的肩胛骨、锁骨、股骨、髌骨、胫骨、腓骨、肱骨、尺骨、桡骨，每骨各视为一个部位。单侧腕骨、掌骨、跗骨、跖骨，以及每一个大关节，各视为一个部位，同一个部位中涉及多块骨的，例如：单侧掌骨骨折中，同时涉及第一、第二或更多掌骨骨折的，整体按一个部位计价。指骨、趾骨以单根指/趾视为一个部位。</w:t>
      </w:r>
    </w:p>
    <w:p>
      <w:pPr>
        <w:rPr>
          <w:rFonts w:hint="default" w:ascii="Times New Roman" w:hAnsi="Times New Roman" w:eastAsia="楷体_GB2312" w:cs="Times New Roman"/>
        </w:rPr>
      </w:pPr>
      <w:r>
        <w:rPr>
          <w:rFonts w:hint="default" w:ascii="Times New Roman" w:hAnsi="Times New Roman" w:eastAsia="楷体_GB2312" w:cs="Times New Roman"/>
        </w:rPr>
        <w:t>11.该类项目中涉及的椎间盘镜、关节镜等常规内镜下手术已包含在价格构成中，医疗机构在开展相关操作时，执行与开放手术相同的价格标准。</w:t>
      </w:r>
    </w:p>
    <w:p>
      <w:pPr>
        <w:rPr>
          <w:rFonts w:hint="default" w:ascii="Times New Roman" w:hAnsi="Times New Roman" w:eastAsia="楷体_GB2312" w:cs="Times New Roman"/>
        </w:rPr>
      </w:pPr>
      <w:r>
        <w:rPr>
          <w:rFonts w:hint="default" w:ascii="Times New Roman" w:hAnsi="Times New Roman" w:eastAsia="楷体_GB2312" w:cs="Times New Roman"/>
        </w:rPr>
        <w:t>12.该类项目所称的“异种肢体”，指不摘自人体的肢体，包括但不限于动物肢体、机械肢体、以及3D打印等技术人工制造的肢体。</w:t>
      </w:r>
    </w:p>
    <w:p>
      <w:pPr>
        <w:rPr>
          <w:rFonts w:hint="default" w:ascii="Times New Roman" w:hAnsi="Times New Roman" w:eastAsia="楷体_GB2312" w:cs="Times New Roman"/>
        </w:rPr>
      </w:pPr>
      <w:r>
        <w:rPr>
          <w:rFonts w:hint="default" w:ascii="Times New Roman" w:hAnsi="Times New Roman" w:eastAsia="楷体_GB2312" w:cs="Times New Roman"/>
        </w:rPr>
        <w:t>13.</w:t>
      </w:r>
      <w:r>
        <w:rPr>
          <w:rFonts w:hint="default" w:ascii="Times New Roman" w:hAnsi="Times New Roman" w:eastAsia="楷体_GB2312" w:cs="Times New Roman"/>
          <w:spacing w:val="-6"/>
          <w:sz w:val="21"/>
        </w:rPr>
        <w:t>该类项目价格构成中所称的“穿刺”为主项操作涉及的必要穿刺技术，价格构成中的穿刺操作不可收取相关费用；独立穿刺项目可按相应治疗价格项目收取。</w:t>
      </w:r>
    </w:p>
    <w:p>
      <w:pPr>
        <w:rPr>
          <w:rFonts w:hint="default" w:ascii="Times New Roman" w:hAnsi="Times New Roman" w:eastAsia="楷体_GB2312" w:cs="Times New Roman"/>
        </w:rPr>
      </w:pPr>
      <w:r>
        <w:rPr>
          <w:rFonts w:hint="default" w:ascii="Times New Roman" w:hAnsi="Times New Roman" w:eastAsia="楷体_GB2312" w:cs="Times New Roman"/>
        </w:rPr>
        <w:t>14.该类项目中涉及“包括……”“……等”的，属于开放型表述，所指对象不仅局限于表述中列明的事项，也包括未列明的同类事项。</w:t>
      </w:r>
    </w:p>
    <w:p>
      <w:pPr>
        <w:rPr>
          <w:rFonts w:hint="default" w:ascii="Times New Roman" w:hAnsi="Times New Roman" w:eastAsia="楷体_GB2312" w:cs="Times New Roman"/>
        </w:rPr>
      </w:pPr>
      <w:r>
        <w:rPr>
          <w:rFonts w:hint="default" w:ascii="Times New Roman" w:hAnsi="Times New Roman" w:eastAsia="楷体_GB2312" w:cs="Times New Roma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宋体" w:eastAsia="黑体" w:cs="黑体"/>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附件3-2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方正小标宋_GBK" w:hAnsi="方正小标宋_GBK" w:eastAsia="方正小标宋_GBK" w:cs="方正小标宋_GBK"/>
          <w:i w:val="0"/>
          <w:iCs w:val="0"/>
          <w:color w:val="000000"/>
          <w:kern w:val="0"/>
          <w:sz w:val="44"/>
          <w:szCs w:val="44"/>
          <w:u w:val="none"/>
          <w:lang w:val="en-US" w:eastAsia="zh-CN" w:bidi="ar"/>
        </w:rPr>
        <w:t>长沙市骨骼肌肉类医疗服务价格项目废止表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i w:val="0"/>
          <w:iCs w:val="0"/>
          <w:color w:val="000000"/>
          <w:kern w:val="0"/>
          <w:sz w:val="32"/>
          <w:szCs w:val="32"/>
          <w:u w:val="none"/>
          <w:lang w:val="en-US" w:eastAsia="zh-CN" w:bidi="ar"/>
        </w:rPr>
      </w:pP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199"/>
        <w:gridCol w:w="2086"/>
        <w:gridCol w:w="2776"/>
        <w:gridCol w:w="1295"/>
        <w:gridCol w:w="954"/>
        <w:gridCol w:w="1730"/>
        <w:gridCol w:w="744"/>
        <w:gridCol w:w="744"/>
        <w:gridCol w:w="745"/>
        <w:gridCol w:w="745"/>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189"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序号</w:t>
            </w:r>
          </w:p>
        </w:tc>
        <w:tc>
          <w:tcPr>
            <w:tcW w:w="427"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地方项目</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代</w:t>
            </w:r>
            <w:r>
              <w:rPr>
                <w:rFonts w:hint="eastAsia" w:ascii="Times New Roman" w:hAnsi="Times New Roman" w:eastAsia="黑体" w:cs="Times New Roman"/>
                <w:b w:val="0"/>
                <w:bCs w:val="0"/>
                <w:i w:val="0"/>
                <w:iCs w:val="0"/>
                <w:color w:val="000000"/>
                <w:kern w:val="0"/>
                <w:sz w:val="21"/>
                <w:szCs w:val="21"/>
                <w:u w:val="none"/>
                <w:lang w:val="en-US" w:eastAsia="zh-CN" w:bidi="ar"/>
              </w:rPr>
              <w:t>　　</w:t>
            </w:r>
            <w:r>
              <w:rPr>
                <w:rFonts w:hint="default" w:ascii="Times New Roman" w:hAnsi="Times New Roman" w:eastAsia="黑体" w:cs="Times New Roman"/>
                <w:b w:val="0"/>
                <w:bCs w:val="0"/>
                <w:i w:val="0"/>
                <w:iCs w:val="0"/>
                <w:color w:val="000000"/>
                <w:kern w:val="0"/>
                <w:sz w:val="21"/>
                <w:szCs w:val="21"/>
                <w:u w:val="none"/>
                <w:lang w:val="en-US" w:eastAsia="zh-CN" w:bidi="ar"/>
              </w:rPr>
              <w:t>码</w:t>
            </w:r>
          </w:p>
        </w:tc>
        <w:tc>
          <w:tcPr>
            <w:tcW w:w="741"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地方项目名称</w:t>
            </w:r>
          </w:p>
        </w:tc>
        <w:tc>
          <w:tcPr>
            <w:tcW w:w="985"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地方项目内涵</w:t>
            </w:r>
            <w:r>
              <w:rPr>
                <w:rFonts w:hint="default" w:ascii="Times New Roman" w:hAnsi="Times New Roman" w:eastAsia="黑体" w:cs="Times New Roman"/>
                <w:b w:val="0"/>
                <w:bCs w:val="0"/>
                <w:i w:val="0"/>
                <w:iCs w:val="0"/>
                <w:color w:val="000000"/>
                <w:kern w:val="0"/>
                <w:sz w:val="21"/>
                <w:szCs w:val="21"/>
                <w:u w:val="none"/>
                <w:lang w:val="en-US" w:eastAsia="zh-CN" w:bidi="ar"/>
              </w:rPr>
              <w:br w:type="textWrapping"/>
            </w:r>
            <w:r>
              <w:rPr>
                <w:rFonts w:hint="default" w:ascii="Times New Roman" w:hAnsi="Times New Roman" w:eastAsia="黑体" w:cs="Times New Roman"/>
                <w:b w:val="0"/>
                <w:bCs w:val="0"/>
                <w:i w:val="0"/>
                <w:iCs w:val="0"/>
                <w:color w:val="000000"/>
                <w:kern w:val="0"/>
                <w:sz w:val="21"/>
                <w:szCs w:val="21"/>
                <w:u w:val="none"/>
                <w:lang w:val="en-US" w:eastAsia="zh-CN" w:bidi="ar"/>
              </w:rPr>
              <w:t>（或章节说明）</w:t>
            </w:r>
          </w:p>
        </w:tc>
        <w:tc>
          <w:tcPr>
            <w:tcW w:w="461"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除外</w:t>
            </w:r>
            <w:r>
              <w:rPr>
                <w:rFonts w:hint="default" w:ascii="Times New Roman" w:hAnsi="Times New Roman" w:eastAsia="黑体" w:cs="Times New Roman"/>
                <w:b w:val="0"/>
                <w:bCs w:val="0"/>
                <w:i w:val="0"/>
                <w:iCs w:val="0"/>
                <w:color w:val="000000"/>
                <w:kern w:val="0"/>
                <w:sz w:val="21"/>
                <w:szCs w:val="21"/>
                <w:u w:val="none"/>
                <w:lang w:val="en-US" w:eastAsia="zh-CN" w:bidi="ar"/>
              </w:rPr>
              <w:br w:type="textWrapping"/>
            </w:r>
            <w:r>
              <w:rPr>
                <w:rFonts w:hint="default" w:ascii="Times New Roman" w:hAnsi="Times New Roman" w:eastAsia="黑体" w:cs="Times New Roman"/>
                <w:b w:val="0"/>
                <w:bCs w:val="0"/>
                <w:i w:val="0"/>
                <w:iCs w:val="0"/>
                <w:color w:val="000000"/>
                <w:kern w:val="0"/>
                <w:sz w:val="21"/>
                <w:szCs w:val="21"/>
                <w:u w:val="none"/>
                <w:lang w:val="en-US" w:eastAsia="zh-CN" w:bidi="ar"/>
              </w:rPr>
              <w:t>内容</w:t>
            </w:r>
          </w:p>
        </w:tc>
        <w:tc>
          <w:tcPr>
            <w:tcW w:w="32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计价</w:t>
            </w:r>
            <w:r>
              <w:rPr>
                <w:rFonts w:hint="default" w:ascii="Times New Roman" w:hAnsi="Times New Roman" w:eastAsia="黑体" w:cs="Times New Roman"/>
                <w:b w:val="0"/>
                <w:bCs w:val="0"/>
                <w:i w:val="0"/>
                <w:iCs w:val="0"/>
                <w:color w:val="000000"/>
                <w:kern w:val="0"/>
                <w:sz w:val="21"/>
                <w:szCs w:val="21"/>
                <w:u w:val="none"/>
                <w:lang w:val="en-US" w:eastAsia="zh-CN" w:bidi="ar"/>
              </w:rPr>
              <w:br w:type="textWrapping"/>
            </w:r>
            <w:r>
              <w:rPr>
                <w:rFonts w:hint="default" w:ascii="Times New Roman" w:hAnsi="Times New Roman" w:eastAsia="黑体" w:cs="Times New Roman"/>
                <w:b w:val="0"/>
                <w:bCs w:val="0"/>
                <w:i w:val="0"/>
                <w:iCs w:val="0"/>
                <w:color w:val="000000"/>
                <w:kern w:val="0"/>
                <w:sz w:val="21"/>
                <w:szCs w:val="21"/>
                <w:u w:val="none"/>
                <w:lang w:val="en-US" w:eastAsia="zh-CN" w:bidi="ar"/>
              </w:rPr>
              <w:t>单位</w:t>
            </w:r>
          </w:p>
        </w:tc>
        <w:tc>
          <w:tcPr>
            <w:tcW w:w="615"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计价说明</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一类价格（元）</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二类价格（元）</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三类价格（元）</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基层价格（元）</w:t>
            </w:r>
          </w:p>
        </w:tc>
        <w:tc>
          <w:tcPr>
            <w:tcW w:w="200"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9"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427"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230200055</w:t>
            </w:r>
          </w:p>
        </w:tc>
        <w:tc>
          <w:tcPr>
            <w:tcW w:w="741"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骨密度测定</w:t>
            </w:r>
          </w:p>
        </w:tc>
        <w:tc>
          <w:tcPr>
            <w:tcW w:w="985"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指单能</w:t>
            </w:r>
          </w:p>
        </w:tc>
        <w:tc>
          <w:tcPr>
            <w:tcW w:w="461"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双能加收40元</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60</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51</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46</w:t>
            </w:r>
          </w:p>
        </w:tc>
        <w:tc>
          <w:tcPr>
            <w:tcW w:w="263"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w:t>
            </w:r>
          </w:p>
        </w:tc>
        <w:tc>
          <w:tcPr>
            <w:tcW w:w="200" w:type="pct"/>
            <w:tcBorders>
              <w:top w:val="single" w:color="auto"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330703005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肋骨骨髓病灶清除术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含肋骨切除及部分胸改术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330703006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肋骨切除术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不含开胸手术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330703007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肋软骨取骨术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含肋软骨制备</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330703010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胸骨牵引术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胸骨骨折及多根肋骨双骨折引起的链枷胸的治疗分别参照执行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330804045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血管移植术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异体血管、人造血管</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330804063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小动脉吻合术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指、趾动脉吻合分别参照执行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2164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1839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经口咽部环枢椎肿瘤切除术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3481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颈3—7椎体肿瘤切除术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前入路</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颈1—7椎板肿瘤切除术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后入路</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胸椎肿瘤切除术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人工椎体</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胸椎椎板及附件肿瘤切除术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前路腰椎肿瘤切除术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后路腰椎椎板及附件肿瘤切除术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经腹膜后胸膜外胸腰段椎体肿瘤切除术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胸11-腰2</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经腹膜后腰2-4椎体肿瘤切除术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经腹腰5骶1椎体肿瘤切除术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骶骨肿瘤骶骨部分切除术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骶骨肿瘤骶骨次全切除术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骶骨肿瘤骶骨全切除及骶骨重建术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3482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腰骶髂连接部肿瘤切除术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半骨盆切除术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半骨盆切除人工半骨盆置换术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不含回输血和脉冲器的使用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人工半骨盆、骨水泥及配套设备</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3898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3508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髂窝脓肿切开引流术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髂腰肌脓肿切开</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引流术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颈椎间盘切除术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颈椎间盘切除椎间植骨融合术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间盘</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颈椎体次全切除植骨融合术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椎骨</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3767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2882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颈椎钩椎关节切除术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椎骨</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3038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颈椎侧方入路枢椎齿突切除术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3898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3508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后入路环枢椎植骨融合术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2725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后入路环枢减压植骨融合固定术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pacing w:val="-6"/>
                <w:kern w:val="0"/>
                <w:sz w:val="21"/>
                <w:szCs w:val="21"/>
                <w:u w:val="none"/>
                <w:lang w:val="en-US" w:eastAsia="zh-CN" w:bidi="ar"/>
              </w:rPr>
              <w:t>环椎后弓切除减压、枢椎板切除减压植骨固定分别参照执行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后入路枢环枕融合植骨固定术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不含枕骨大孔扩大及环椎后弓减压</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增加枕骨大孔扩大及环枕后弓减压时加收30%*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2883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环枢椎侧块螺钉内固定术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前路或后路分别参照执行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4212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3043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颈椎骨折脱位手术复位植骨融合内固定术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颈椎植骨融合内固定术参照执行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椎骨</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331501029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胸椎融合术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含前入路开胸、植骨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椎骨</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如需行椎体后缘减压术应加收30%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胸椎腰椎前路内固定术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含脊髓神经根松解、间盘摘除、钩椎关节切除、脊髓探查、骨折切开复位</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胸椎横突椎板植骨融合术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不含椎板切除减压</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胸腰椎骨折切开复位内固定术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后方入路切口；胸腰椎内固定术参照执行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椎骨</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如需从前侧方入路脊髓前外侧减压手术加收30%△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经胸腹联合切口胸椎间盘切除术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间盘</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腰椎间盘极外侧突出摘除术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不含一般的腰间盘突出</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经皮椎间盘吸引术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2366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2011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1709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1367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椎管扩大减压术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含全椎板切除；多节段椎管狭窄减压参照执行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椎板</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增加神经根管减压加收30%△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椎管扩大成形术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椎板</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腰椎间盘突出摘除术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含椎板开窗间盘切除；不含极外侧突出</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一次性射频消融电极</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间盘</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1761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331501039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经皮激光腰椎间盘摘除术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光纤、特殊穿刺针</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经皮脉冲激光椎间盘气化减压术参照执行</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后路腰椎间盘镜椎间盘髓核摘除术（MED）</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每间盘</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3899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3509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腰椎滑脱植骨融合术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含前入路植骨融合</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2871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腰椎滑脱椎弓根螺钉内固定植骨融合术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脊柱滑脱复位内固定参照</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如需行椎板切除减压间盘摘除加收30%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3366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腰椎横突间融合术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腰椎骶化横突切除术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浮棘、钩棘切除分别参照执行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骨盆骨折髂内动脉结扎术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骨盆骨折切开复位内固定术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强直性脊柱炎多椎截骨矫正术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含植骨融合；包括后方入路、截骨矫形，先天性脊柱畸形、截骨矫正术，创伤性脊柱畸形、截骨矫正术，TB性脊柱畸形、截骨矫正术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前方入路松解手术加收20%；增加内固定加收20%*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3482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脊柱侧弯矫正术</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后路</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前方入路松解手术加收20%；植骨融合加收20%*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331501049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前路脊柱松解融合术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前方入路松解手术加收20%；植骨融合加收20%*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前路脊柱旋转侧弯矫正术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前方入路松解手术加收20%；植骨融合加收20%*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前路脊柱骨骺阻滞术后路椎板凸侧融合术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开胸手术加收40%；植骨加收20%*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脊柱椎间融合器植入植骨融合术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pacing w:val="-11"/>
                <w:kern w:val="0"/>
                <w:sz w:val="21"/>
                <w:szCs w:val="21"/>
                <w:u w:val="none"/>
                <w:lang w:val="en-US" w:eastAsia="zh-CN" w:bidi="ar"/>
              </w:rPr>
              <w:t>含脊髓神经根松解、椎板切除减压、脊髓探查、骨折切开复位</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3909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2824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脊柱半椎体切除术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植骨及内固定材料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脊柱内固定物取出术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滑板椎弓根钉复位植骨内固定术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松解手术加收20%；椎板切除减压加收20%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经皮穿刺颈腰椎间盘切除术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含造影、超声定位</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间盘</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人工椎间盘植入术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人工间盘</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331501059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经皮椎体成形术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髓核成形术参照执行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定向椎体成形工具、骨水泥注射器、骨水泥搅拌注入系统</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每椎体</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每增加一间盘加收50%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1724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1379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331501060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人工椎体置换术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颈、胸、腰椎体置换分别参照执行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人工椎体</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每椎体</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每增加一间盘加收50%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4117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3499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2380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胸出口综合征手术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颈肋切除术、前斜角肌切断术参照执行；经腋路第1肋骨切除术参照执行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联合手术加收40%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臂丛神经损伤神经探查松解术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显微镜加收200元△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臂丛神经损伤游离神经移植术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不含游离神经切取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显微镜加收200元*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臂丛神经损伤神经移位术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膈神经移位、肋间神经移位、颈丛移位、对侧颈7移位、副神经移位分别参照执行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联合手术加收40%；显微镜加收200元*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神经吻合术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含手术显微镜使用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神经移植术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嗅鞘细胞移植参照执行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异体神经</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神经瘤切除术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含神经吻合术；肢体各部位病变参照执行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周围神经嵌压松解术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坐骨神经松解术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闭孔神经切断术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pacing w:val="-11"/>
                <w:kern w:val="0"/>
                <w:sz w:val="21"/>
                <w:szCs w:val="21"/>
                <w:u w:val="none"/>
                <w:lang w:val="en-US" w:eastAsia="zh-CN" w:bidi="ar"/>
              </w:rPr>
              <w:t>闭孔神经内收肌切断术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下肢神经探查吻合术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坐骨神经、股神经、胫神经、腓神经分别参照执行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331502014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神经纤维部分切断术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一次性使用无菌激光鞘</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肩胛骨肿瘤肩胛骨全切除重建术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锁骨肿瘤锁骨全切除术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肱骨肿瘤切除及骨重建术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瘤体有周围组织浸润加收10%*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尺桡骨肿瘤切除及骨重建术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肿瘤切除及管状骨重建分别参照执行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骨水泥、接骨板</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瘤体有周围组织浸润加收10%*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髋臼肿瘤切除及髋关节融合术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成形术参照执行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髂骨翼肿瘤切除术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髌骨肿瘤截除术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局部切除参照执行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耻骨与坐骨肿瘤切除术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股骨上端肿瘤切除人工股骨头置换术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人工股骨头</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3146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2407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股骨干肿瘤全股骨切除人工股骨置换术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人工股骨</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2652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2387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1909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股骨干肿瘤段切除与重建术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股骨下段肿瘤刮除骨腔灭活植骨术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异体骨</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灭活</w:t>
            </w:r>
            <w:r>
              <w:rPr>
                <w:rFonts w:hint="eastAsia" w:ascii="Times New Roman" w:hAnsi="Times New Roman" w:eastAsia="仿宋" w:cs="Times New Roman"/>
                <w:i w:val="0"/>
                <w:iCs w:val="0"/>
                <w:color w:val="000000"/>
                <w:kern w:val="0"/>
                <w:sz w:val="21"/>
                <w:szCs w:val="21"/>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股骨下段肿瘤切除术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灭活再植或异体半关节移植术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异体关节</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灭活</w:t>
            </w:r>
            <w:r>
              <w:rPr>
                <w:rFonts w:hint="eastAsia" w:ascii="Times New Roman" w:hAnsi="Times New Roman" w:eastAsia="仿宋" w:cs="Times New Roman"/>
                <w:i w:val="0"/>
                <w:iCs w:val="0"/>
                <w:color w:val="000000"/>
                <w:kern w:val="0"/>
                <w:sz w:val="21"/>
                <w:szCs w:val="21"/>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胫骨上段肿瘤刮除+植骨术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异体骨</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灭活</w:t>
            </w:r>
            <w:r>
              <w:rPr>
                <w:rFonts w:hint="eastAsia" w:ascii="Times New Roman" w:hAnsi="Times New Roman" w:eastAsia="仿宋" w:cs="Times New Roman"/>
                <w:i w:val="0"/>
                <w:iCs w:val="0"/>
                <w:color w:val="000000"/>
                <w:kern w:val="0"/>
                <w:sz w:val="21"/>
                <w:szCs w:val="21"/>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胫腓骨肿瘤切除+重建术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跟骨肿瘤病灶刮除术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内生软骨瘤切除术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331503020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坐骨结节囊肿摘除术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肘腕关节结核病灶清除术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游离体摘除、关节松解、关节软骨钻孔、关节成形术分别参照执行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骶髂关节结核病灶清除术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髋关节结核病灶</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含关节融合术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膝关节结核病灶</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含加压融合术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踝关节结核病灶清除+关节融合术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脊椎结核病灶清除术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脊椎结核病灶清除+植骨融合术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股骨头坏死病灶刮除植骨术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桡骨远端切除腓骨移植成形术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骨髓炎病灶清除术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含肌瓣填塞术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331504011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骨髓炎切开引流</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灌洗术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1334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964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771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锁骨骨折切开复位内固定术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肱骨近端骨折切开复位内固定术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肱骨干骨折切开复位内固定术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髁上、髁间分别参照执行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1446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1157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肱骨内外髁骨折切开复位内固定术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肱骨小头、骨骺分离分别参照执行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尺骨鹰嘴骨折切开复位内固定术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骨骺分离参照执行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桡骨头切除术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桡骨头骨折切开复位内固定术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挠骨颈部骨折参照执行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孟氏骨折切开复位内固定术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桡尺骨干骨折切开复位内固定术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科雷氏骨折切开复位内固定术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史密斯骨折、巴顿骨折分别参照执行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髋臼骨折切开复位内固定术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股骨颈骨折闭合复位内固定术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股骨颈骨折复位内固定术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股骨头骨折复位内固定术参照执行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股骨颈骨折切开复位内固定+带血管蒂或肌蒂骨移植术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股骨转子间骨折内固定术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股骨干骨折切开复位内固定术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2179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1482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股骨髁间骨折切开复位内固定术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胫骨髁间骨折切开复位内固定术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胫骨干骨折切开复位内固定术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1353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内外踝骨折切开复位内固定术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三踝骨折切开复位内固定术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肱骨干骨折不愈合切开植骨内固定术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尺桡骨骨折不愈合切开植骨内固定术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股骨干骨折不愈合切开植骨内固定术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胫腓骨骨折不愈合切开植骨内固定术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开放折骨术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331505029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肱骨髁上骨折畸形愈合截骨矫形术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尺骨上1/3骨折畸形愈合+桡骨小头脱位矫正术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桡骨下端骨折畸形愈合矫正术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股骨干骨折畸形愈合截骨内固定术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胫腓骨骨折畸形愈合截骨矫形术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踝部骨折畸形愈合矫形术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跟骨骨折切开复位撬拨术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距骨骨折伴脱位切开复位内固定术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骨折内固定装置</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取出术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三叶钉、钢板等各部位内固定装置分别参照执行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克氏针取出术按每次100元收取。</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557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足部骨骨折切开复位内固定术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关节内骨折参照执行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双侧多处骨折加收50%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331505039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腓骨骨折切开复位内固定术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557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肩锁关节复位内</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含韧带重建术；肩锁关节成形参照执行。肩胛骨骨折复位内固定术参照执行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肩关节脱位切开</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复位术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陈旧脱位加收30%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陈旧性肘关节前脱位切开复位术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桡骨小头脱位参照执行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髋关节脱位切开</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复位术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先天性髋关节脱位切开复位石膏固定术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先天性髋关节脱位切开复位骨盆截骨内固定术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先天性髋关节脱位切开复位骨盆截骨股骨上端截骨内固定术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髌骨半脱位外侧切开松解术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髌韧带挛缩松解、前（后）交叉韧带紧缩分别参照执行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1517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髌骨脱位成形术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1532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急性膝关节前后十字韧带破裂修补术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膝关节陈旧性前十字韧带重建术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2067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膝关节陈旧性后十字韧带重建术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膝关节陈旧性内外侧副韧带重建术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1811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膝关节单纯游离体摘除术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关节滑膜切除术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大</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膝、肩、髋分别参照执行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每关节</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激光加收10%△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关节滑膜切除术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中</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肘、腕、踝分别参照执行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每关节</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激光加收10%△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关节滑膜切除术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小</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掌指、指间、趾间关节分别参照执行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每关节</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激光加收10%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半月板切除术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激光加收10%△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1849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1336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1069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关节清理术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含滑膜切除、软骨下骨修整、游离体摘除、骨质增生清除，指膝、踝、肩、肘、髋、足、手、腕等关节</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每关节</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激光加收10%；单纯游离体摘除术、单纯关节滑膜切除术不得按该项目收费</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1487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331506021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踝关节稳定手术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331506022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腘窝囊肿切除术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双侧加收50%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331506023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肘关节稳定术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331506024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关节骨软骨损伤</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修复术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骨软骨移植、骨膜移植、微骨折术参照执行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自体软骨培养、三维支架</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人工全肩关节置换术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含肱骨头及肩胛骨部分</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人工肱骨头置换术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人工肘关节置换术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人工腕关节置换术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人工全髋关节置换术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人工股骨头置换术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人工膝关节表面</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4710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2883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人工膝关节绞链式置换术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人工踝关节置换术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再置换加收30%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人工髌股关节置换术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含髌骨和股骨滑车表面置换手术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人工关节取出术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髋关节表面置换术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2010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人工跖趾关节置换术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人工趾间关节置换术参照</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1661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331507014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人工关节翻修术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人工关节、抗菌手术薄膜</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331508001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骨骺肌及软组织肿瘤切除术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1209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967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331508002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骨骺早闭骨桥切除脂肪移植术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331508003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骨骺固定术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1634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1181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945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331508004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股骨头骨骺滑脱牵引复位内固定术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331508005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带血管蒂肌蒂骨骺移植术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尺骨头桡骨茎突切除术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髌股关节病变软骨切除软骨下钻孔术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髌骨切除+股四头肌修补术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1702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1532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移植取骨术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髂骨取骨术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518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取腓骨术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指不带血管</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带血管加收100%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先天性锁骨假关节切除植骨内固定术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先天性胫骨假关节切除带血管腓骨移植术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331509009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距骨切除术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肘关节截骨术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腕关节截骨术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掌骨截骨矫形术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髋臼旋转截骨术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不含植骨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2621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2228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股骨颈楔形截骨术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股骨头钻孔及植骨术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单纯钻孔减压术参照执行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股骨下端截骨术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胫骨高位截骨术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跟骨截骨术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331510010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成骨不全多段截骨术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331511001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331511002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先天性胫骨缺如胫骨上端膝关节融合术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331511003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踝关节融合手术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三关节融合，胫、距关节融合分别参照执行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四关节融合术加收30%△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331511004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跟骰关节融合术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331511005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近侧趾间关节融合术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近节趾骨背侧契形截骨手术参照执行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肘关节叉状成形术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网球肘松解术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477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尺骨延长术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尺骨短缩术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桡骨延长术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桡骨短缩术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股骨延长术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腓骨延长术参照执行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髋臼造盖成形术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1591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血管束移植充填植骨术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股四头肌成形术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关节镜加收200元△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膝内外翻定点闭式折骨术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髌韧带成形术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断裂直接缝合术、远方移位、止点移位、断裂重建术、人工髌腱成形术分别参照执行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人工髌腱</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胫骨结节垫高术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先天性马蹄内翻足松解术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前路和后路分别参照执行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踇外翻矫形术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截骨或有肌腱移位加收30%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第二跖骨头修整成形术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胫骨延长术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上肢关节松解术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肩、肘、腕关节参照执行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331512020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下肢关节松解术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髋、膝、踝、足关节参照执行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肩关节离断术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肩胛胸部间离断术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残端修整术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手指、掌、前臂分别参照执行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上肢截肢术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髋关节离断术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大腿截肢术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小腿截肢术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1690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足踝部截肢术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331513009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截指术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截趾参照执行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多指加收50%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331514001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断肢再植术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每肢</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显微手术加收200元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3482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331514002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断指再植术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断趾参照执行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每指</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趾</w:t>
            </w:r>
            <w:r>
              <w:rPr>
                <w:rFonts w:hint="eastAsia" w:ascii="Times New Roman" w:hAnsi="Times New Roman" w:eastAsia="仿宋" w:cs="Times New Roman"/>
                <w:i w:val="0"/>
                <w:iCs w:val="0"/>
                <w:color w:val="000000"/>
                <w:kern w:val="0"/>
                <w:sz w:val="21"/>
                <w:szCs w:val="21"/>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显微手术加收200元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手部掌指骨骨折切开复位内固定术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手部关节内骨折切开复位内固定术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本氏</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Bennet</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舟骨骨折切开复位内固定术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舟骨骨折不愈合切开植骨术+桡骨茎突切除术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舟骨骨折不愈合植骨术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656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525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月骨骨折切开复位内固定术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月骨骨折不愈合血管植入术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缺血坏死参照执行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331515010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人工桡骨头月骨</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331516001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手部关节脱位切开复位内固定术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手部腕掌关节、掌指关节、指间关节脱位分别参照执行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331517001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局限性腕骨融合术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331517002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331517003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指间关节融合术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331517004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手部人工关节置换术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指间关节、掌指、腕掌关节分别参照执行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掌指骨软骨瘤刮除植骨术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近排腕骨切除术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舟骨近端切除术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月骨摘除术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月骨摘除肌腱填塞术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不含肌腱切取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331518007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腕关节三角软骨复合体重建术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全切、部分切除参照执行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并指分离术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并趾参照执行。不含扩张器植入</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每个指</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趾</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、蹼</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拇指再造术Ⅰ型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含髂骨取骨植骨、腹部皮管再造拇指。不含髂骨取骨及腹部皮管</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1671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拇指再造术Ⅱ型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含拇甲瓣、再造拇指。不含拇甲瓣切取及髂骨取骨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拇指再造术Ⅲ型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含第2足趾移植再造拇指。不含第2足趾切取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2883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2306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拇指再造术Ⅳ型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含拇指延长+植骨+植皮再造拇指。不含取骨及取皮</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拇指再造术Ⅴ型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含食指或其它手指残指移位再造拇指</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2506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2255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拇指再造术Ⅵ型</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含虎口加深重建拇指功能</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多指切除术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其他指再造术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含部分再造和指延长术。不含假体植入和延长器应用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2621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2228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严重烧伤手畸形矫正术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爪形手、无手、拳状手等分别参照执行。不含小关节成形术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手部瘢痕挛缩整形术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含掌侧和背侧。不含指关节成形术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部位或每侧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指关节成形术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含侧副韧带切除、关节融合。趾、关节成形术分别参照执行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每指</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趾</w:t>
            </w:r>
            <w:r>
              <w:rPr>
                <w:rFonts w:hint="eastAsia" w:ascii="Times New Roman" w:hAnsi="Times New Roman" w:eastAsia="仿宋" w:cs="Times New Roman"/>
                <w:i w:val="0"/>
                <w:iCs w:val="0"/>
                <w:color w:val="000000"/>
                <w:kern w:val="0"/>
                <w:sz w:val="21"/>
                <w:szCs w:val="21"/>
                <w:u w:val="none"/>
                <w:lang w:val="en-US" w:eastAsia="zh-CN" w:bidi="ar"/>
              </w:rPr>
              <w:t>）</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手部关节松解术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关节</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331519017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掌指关节成形术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跖趾关节成形术参照执行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1287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788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331520001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腕关节韧带修补术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331520002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指间或掌指关节侧副韧带修补术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关节囊修补参照执行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指固有伸肌腱移位功能重建术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重建伸拇功能、重建手指外展功能等分别参照执行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肩外展功能重建术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含二头、三头肌、斜方肌；肩峰下减压、肩峰成形术分别参照执行；不含阔筋膜切取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屈肘功能重建术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含尺侧腕屈肌及屈指浅切取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伸腕功能重建术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含切取肌腱重建伸腕、伸指等</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伸指功能重建术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含切取肌腱重建伸腕、伸指等</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屈指功能重建术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含切取肌腱重建伸腕、伸指等</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拇指对掌功能重建术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掌长肌移位、屈指浅移位、伸腕肌移位、外展小指肌移位等分别参照执行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缩窄性腱鞘炎切开术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腱鞘囊肿切除术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拇囊炎手术治疗参照执行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598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掌筋膜挛缩切除术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331521019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侧副韧带挛缩切断术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656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525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331521020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小肌肉挛缩切断术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931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331521028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肌腱粘连松解术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手指</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多个手指或从前臂到手指全线松解加收50%△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331521029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屈伸指肌腱吻合术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每根</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肌腱</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最高不能超过2240元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屈伸指肌腱游离</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每根</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肌腱</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最高不能超过2240元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滑车重建术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不含肌腱切取</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锤状指修复术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侧腱束劈开交叉</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缝合术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“钮孔畸形”游离肌腱固定术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手内肌麻痹功能</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重建术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前臂神经探查吻合术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桡神经、正中神经、尺神经分别参照执行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显微手术加收200元 △</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前臂神经探查游离神经移植术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含游离神经切取；桡神经、正中神经、尺神经分别参照执行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显微手术加收200元 △</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1750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手腕部神经损伤</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修复术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桡神经浅支、指总神经、指固有神经分别参照执行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1547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1392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331521039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虎口成形术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虎口加深术、虎口开大术分别参照执行。不含指蹼成形术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单侧</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331521040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指蹼成形术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趾蹼成形术参照执行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每个指</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趾</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蹼</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656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525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骨骼肌软组织肿瘤切除术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656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525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肌性斜颈矫正术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骨化性肌炎局部切除术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每个部位</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脑瘫肌力肌张力</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调整术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上下肢体肌腱松解、延长、切断、神经移位分别参照执行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单肢</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1459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1050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上肢筋膜间室综合征切开减压术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557</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肱二头肌腱断裂</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肱三头肌腱断裂修补术参照执行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1287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985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788</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岗上肌腱钙化沉淀物取出术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716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肩袖破裂修补术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前盂唇损伤修补术（BANKART）、上盂唇撕裂修复术（SLAP）、盂唇修复术分别参照执行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腕管综合症切开</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减压术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肱二头肌长头腱脱位修复术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肱三头肌长头腱脱位修补术参照执行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格林先天性高肩胛症手术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2458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1880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臀大肌挛缩切除术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1300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髂胫束松解术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下肢筋膜间室综合征切开减压术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腓骨肌腱脱位修复术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972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700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331522016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跟腱断裂修补术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手法牵引复位术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82</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皮肤牵引术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日</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骨骼牵引术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日</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手术为每次200元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颅骨牵引术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日</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手术为每次200元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331523005</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颅骨头环牵引术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日</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手术为每次300元</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石膏固定术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特大</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指髋人字石膏、石膏床。</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331523007</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石膏固定术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大</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指下肢管型石膏、胸肩石膏、石膏背心。</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石膏固定术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中</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指石膏托、上肢管型石膏。</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91</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331523009</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石膏固定术</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小</w:t>
            </w:r>
            <w:r>
              <w:rPr>
                <w:rFonts w:hint="eastAsia" w:ascii="Times New Roman" w:hAnsi="Times New Roman" w:eastAsia="仿宋" w:cs="Times New Roman"/>
                <w:i w:val="0"/>
                <w:iCs w:val="0"/>
                <w:color w:val="000000"/>
                <w:kern w:val="0"/>
                <w:sz w:val="21"/>
                <w:szCs w:val="21"/>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指前臂石膏托、管型及小腿“U”型石膏。</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79</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石膏拆除术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331523011</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各部位多头带包扎术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每个部位</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331523012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跟骨钻孔术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381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274</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331603006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深度烧伤截肢术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冻伤截肢术参照执行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每个</w:t>
            </w:r>
            <w:r>
              <w:rPr>
                <w:rFonts w:hint="default" w:ascii="Times New Roman" w:hAnsi="Times New Roman" w:eastAsia="仿宋" w:cs="Times New Roman"/>
                <w:i w:val="0"/>
                <w:iCs w:val="0"/>
                <w:color w:val="000000"/>
                <w:kern w:val="0"/>
                <w:sz w:val="21"/>
                <w:szCs w:val="21"/>
                <w:u w:val="none"/>
                <w:lang w:val="en-US" w:eastAsia="zh-CN" w:bidi="ar"/>
              </w:rPr>
              <w:br w:type="textWrapping"/>
            </w:r>
            <w:r>
              <w:rPr>
                <w:rFonts w:hint="default" w:ascii="Times New Roman" w:hAnsi="Times New Roman" w:eastAsia="仿宋" w:cs="Times New Roman"/>
                <w:i w:val="0"/>
                <w:iCs w:val="0"/>
                <w:color w:val="000000"/>
                <w:kern w:val="0"/>
                <w:sz w:val="21"/>
                <w:szCs w:val="21"/>
                <w:u w:val="none"/>
                <w:lang w:val="en-US" w:eastAsia="zh-CN" w:bidi="ar"/>
              </w:rPr>
              <w:t>肢体</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1193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955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331603034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烧伤截指术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包括烧伤截趾术、冻伤截指</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趾</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术</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三个</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不足三个按三个计价</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897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762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686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549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331603043</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肌腱移植术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异体肌腱</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2145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1823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1641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1313</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331603044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烧伤后肌腱延长术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1216</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1094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331604028</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游离皮瓣切取移植术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深度烧伤的早期修复</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3730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3170</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2695</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2156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420000006</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骨折外固定架固定术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含整复固定</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外固定材料</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598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508</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366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420000010</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外固定架使用</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日</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420000012</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外固定调整术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骨折外固定架、外固定夹板调整参照执行</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37</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420000014</w:t>
            </w:r>
          </w:p>
        </w:tc>
        <w:tc>
          <w:tcPr>
            <w:tcW w:w="74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外固定架拆除术</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含器械使用</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次</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263" w:type="pct"/>
            <w:tcBorders>
              <w:top w:val="nil"/>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 w:cs="Times New Roman"/>
                <w:i w:val="0"/>
                <w:iCs w:val="0"/>
                <w:color w:val="000000"/>
                <w:sz w:val="21"/>
                <w:szCs w:val="21"/>
                <w:u w:val="none"/>
              </w:rPr>
            </w:pPr>
          </w:p>
        </w:tc>
      </w:tr>
    </w:tbl>
    <w:p>
      <w:pPr>
        <w:rPr>
          <w:rFonts w:hint="default" w:ascii="Times New Roman" w:hAnsi="Times New Roman" w:eastAsia="楷体_GB2312" w:cs="Times New Roman"/>
        </w:rPr>
      </w:pPr>
    </w:p>
    <w:p>
      <w:pPr>
        <w:jc w:val="left"/>
        <w:rPr>
          <w:rFonts w:hint="eastAsia" w:ascii="Times New Roman" w:hAnsi="Times New Roman" w:eastAsia="方正小标宋_GBK" w:cs="方正小标宋_GBK"/>
          <w:i w:val="0"/>
          <w:iCs w:val="0"/>
          <w:color w:val="000000"/>
          <w:kern w:val="0"/>
          <w:sz w:val="44"/>
          <w:szCs w:val="44"/>
          <w:u w:val="none"/>
          <w:lang w:val="en-US" w:eastAsia="zh-CN" w:bidi="ar"/>
        </w:rPr>
      </w:pPr>
    </w:p>
    <w:p>
      <w:pPr>
        <w:jc w:val="left"/>
        <w:rPr>
          <w:rFonts w:hint="eastAsia" w:ascii="Times New Roman" w:hAnsi="Times New Roman" w:eastAsia="方正小标宋_GBK" w:cs="方正小标宋_GBK"/>
          <w:i w:val="0"/>
          <w:iCs w:val="0"/>
          <w:color w:val="000000"/>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sectPr>
          <w:footerReference r:id="rId4" w:type="default"/>
          <w:pgSz w:w="16838" w:h="11906" w:orient="landscape"/>
          <w:pgMar w:top="1701" w:right="1417" w:bottom="1361" w:left="1417" w:header="851" w:footer="1134" w:gutter="0"/>
          <w:pgNumType w:fmt="decimal" w:start="4"/>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sectPr>
          <w:footerReference r:id="rId5" w:type="default"/>
          <w:pgSz w:w="11906" w:h="16838"/>
          <w:pgMar w:top="1928" w:right="1474" w:bottom="1417" w:left="1587" w:header="851" w:footer="1134" w:gutter="0"/>
          <w:pgNumType w:fmt="decimal" w:start="3"/>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tbl>
      <w:tblPr>
        <w:tblStyle w:val="5"/>
        <w:tblW w:w="0" w:type="auto"/>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tcBorders>
              <w:right w:val="nil"/>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sz w:val="28"/>
                <w:szCs w:val="28"/>
                <w:vertAlign w:val="baseline"/>
              </w:rPr>
            </w:pPr>
            <w:r>
              <w:rPr>
                <w:rFonts w:hint="default" w:ascii="Times New Roman" w:hAnsi="Times New Roman" w:eastAsia="仿宋_GB2312" w:cs="Times New Roman"/>
                <w:sz w:val="28"/>
                <w:szCs w:val="28"/>
              </w:rPr>
              <w:t>长沙市医疗保障局办公室</w:t>
            </w:r>
            <w:r>
              <w:rPr>
                <w:rFonts w:hint="default" w:ascii="Times New Roman" w:hAnsi="Times New Roman" w:eastAsia="仿宋_GB2312" w:cs="Times New Roman"/>
                <w:sz w:val="28"/>
                <w:szCs w:val="28"/>
                <w:lang w:eastAsia="zh-CN"/>
              </w:rPr>
              <w:t>　　　</w:t>
            </w:r>
            <w:r>
              <w:rPr>
                <w:rFonts w:hint="eastAsia"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楷体_GBK" w:cs="Times New Roman"/>
          <w:sz w:val="21"/>
          <w:szCs w:val="21"/>
        </w:rPr>
      </w:pPr>
    </w:p>
    <w:sectPr>
      <w:pgSz w:w="11906" w:h="16838"/>
      <w:pgMar w:top="1928" w:right="1474" w:bottom="1417" w:left="1587" w:header="851" w:footer="1134" w:gutter="0"/>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TExMGNlZmM3NjE4YWY0M2UzMWRiNDk1ZGVjM2IifQ=="/>
  </w:docVars>
  <w:rsids>
    <w:rsidRoot w:val="00000000"/>
    <w:rsid w:val="031A6267"/>
    <w:rsid w:val="0404569B"/>
    <w:rsid w:val="04110D89"/>
    <w:rsid w:val="07245A5F"/>
    <w:rsid w:val="078C1594"/>
    <w:rsid w:val="08194CFA"/>
    <w:rsid w:val="0B2211C8"/>
    <w:rsid w:val="119026AF"/>
    <w:rsid w:val="12761FF9"/>
    <w:rsid w:val="12AD1DFA"/>
    <w:rsid w:val="18154E01"/>
    <w:rsid w:val="19D36E20"/>
    <w:rsid w:val="1CAA0881"/>
    <w:rsid w:val="1D606AD4"/>
    <w:rsid w:val="21173D3E"/>
    <w:rsid w:val="24CE4E1F"/>
    <w:rsid w:val="25486290"/>
    <w:rsid w:val="262D2EDB"/>
    <w:rsid w:val="27602467"/>
    <w:rsid w:val="27D25464"/>
    <w:rsid w:val="29325800"/>
    <w:rsid w:val="2C3C0A26"/>
    <w:rsid w:val="2E0F7833"/>
    <w:rsid w:val="322B3DA1"/>
    <w:rsid w:val="325606CE"/>
    <w:rsid w:val="3DC006F3"/>
    <w:rsid w:val="41474664"/>
    <w:rsid w:val="41665DFC"/>
    <w:rsid w:val="437F7DA3"/>
    <w:rsid w:val="48F906C8"/>
    <w:rsid w:val="49396699"/>
    <w:rsid w:val="4DB017E2"/>
    <w:rsid w:val="50C3170F"/>
    <w:rsid w:val="51797BE4"/>
    <w:rsid w:val="525C76C9"/>
    <w:rsid w:val="543B799B"/>
    <w:rsid w:val="5859077B"/>
    <w:rsid w:val="59A60796"/>
    <w:rsid w:val="5A594B73"/>
    <w:rsid w:val="5D1F428F"/>
    <w:rsid w:val="5E65429D"/>
    <w:rsid w:val="6037544B"/>
    <w:rsid w:val="605574CA"/>
    <w:rsid w:val="61B46398"/>
    <w:rsid w:val="64540804"/>
    <w:rsid w:val="66006601"/>
    <w:rsid w:val="68D42675"/>
    <w:rsid w:val="68EC262D"/>
    <w:rsid w:val="6AFA571E"/>
    <w:rsid w:val="6CCC5EBA"/>
    <w:rsid w:val="6CF11634"/>
    <w:rsid w:val="71F4319C"/>
    <w:rsid w:val="75470A50"/>
    <w:rsid w:val="76786C47"/>
    <w:rsid w:val="795B1977"/>
    <w:rsid w:val="79C31E72"/>
    <w:rsid w:val="79F1778F"/>
    <w:rsid w:val="7BFC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91"/>
    <w:basedOn w:val="6"/>
    <w:qFormat/>
    <w:uiPriority w:val="0"/>
    <w:rPr>
      <w:rFonts w:hint="eastAsia" w:ascii="仿宋_GB2312" w:eastAsia="仿宋_GB2312" w:cs="仿宋_GB2312"/>
      <w:color w:val="000000"/>
      <w:sz w:val="22"/>
      <w:szCs w:val="22"/>
      <w:u w:val="none"/>
    </w:rPr>
  </w:style>
  <w:style w:type="character" w:customStyle="1" w:styleId="8">
    <w:name w:val="font71"/>
    <w:basedOn w:val="6"/>
    <w:qFormat/>
    <w:uiPriority w:val="0"/>
    <w:rPr>
      <w:rFonts w:hint="default" w:ascii="Times New Roman" w:hAnsi="Times New Roman" w:cs="Times New Roman"/>
      <w:color w:val="000000"/>
      <w:sz w:val="22"/>
      <w:szCs w:val="22"/>
      <w:u w:val="none"/>
    </w:rPr>
  </w:style>
  <w:style w:type="character" w:customStyle="1" w:styleId="9">
    <w:name w:val="font101"/>
    <w:basedOn w:val="6"/>
    <w:qFormat/>
    <w:uiPriority w:val="0"/>
    <w:rPr>
      <w:rFonts w:hint="default" w:ascii="Times New Roman" w:hAnsi="Times New Roman" w:cs="Times New Roman"/>
      <w:color w:val="000000"/>
      <w:sz w:val="22"/>
      <w:szCs w:val="22"/>
      <w:u w:val="none"/>
    </w:rPr>
  </w:style>
  <w:style w:type="character" w:customStyle="1" w:styleId="10">
    <w:name w:val="font112"/>
    <w:basedOn w:val="6"/>
    <w:qFormat/>
    <w:uiPriority w:val="0"/>
    <w:rPr>
      <w:rFonts w:hint="eastAsia" w:ascii="仿宋_GB2312" w:eastAsia="仿宋_GB2312" w:cs="仿宋_GB2312"/>
      <w:color w:val="000000"/>
      <w:sz w:val="22"/>
      <w:szCs w:val="22"/>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31"/>
    <w:basedOn w:val="6"/>
    <w:qFormat/>
    <w:uiPriority w:val="0"/>
    <w:rPr>
      <w:rFonts w:hint="default" w:ascii="Times New Roman" w:hAnsi="Times New Roman" w:cs="Times New Roman"/>
      <w:color w:val="000000"/>
      <w:sz w:val="22"/>
      <w:szCs w:val="22"/>
      <w:u w:val="none"/>
    </w:rPr>
  </w:style>
  <w:style w:type="character" w:customStyle="1" w:styleId="13">
    <w:name w:val="font111"/>
    <w:basedOn w:val="6"/>
    <w:qFormat/>
    <w:uiPriority w:val="0"/>
    <w:rPr>
      <w:rFonts w:hint="eastAsia" w:ascii="宋体" w:hAnsi="宋体" w:eastAsia="宋体" w:cs="宋体"/>
      <w:color w:val="000000"/>
      <w:sz w:val="22"/>
      <w:szCs w:val="22"/>
      <w:u w:val="none"/>
    </w:rPr>
  </w:style>
  <w:style w:type="character" w:customStyle="1" w:styleId="14">
    <w:name w:val="font81"/>
    <w:basedOn w:val="6"/>
    <w:qFormat/>
    <w:uiPriority w:val="0"/>
    <w:rPr>
      <w:rFonts w:hint="default" w:ascii="Times New Roman" w:hAnsi="Times New Roman" w:cs="Times New Roman"/>
      <w:color w:val="000000"/>
      <w:sz w:val="20"/>
      <w:szCs w:val="20"/>
      <w:u w:val="none"/>
    </w:rPr>
  </w:style>
  <w:style w:type="character" w:customStyle="1" w:styleId="15">
    <w:name w:val="font122"/>
    <w:basedOn w:val="6"/>
    <w:qFormat/>
    <w:uiPriority w:val="0"/>
    <w:rPr>
      <w:rFonts w:hint="eastAsia" w:ascii="宋体" w:hAnsi="宋体" w:eastAsia="宋体" w:cs="宋体"/>
      <w:color w:val="000000"/>
      <w:sz w:val="22"/>
      <w:szCs w:val="22"/>
      <w:u w:val="none"/>
    </w:rPr>
  </w:style>
  <w:style w:type="character" w:customStyle="1" w:styleId="16">
    <w:name w:val="font61"/>
    <w:basedOn w:val="6"/>
    <w:qFormat/>
    <w:uiPriority w:val="0"/>
    <w:rPr>
      <w:rFonts w:hint="eastAsia" w:ascii="宋体" w:hAnsi="宋体" w:eastAsia="宋体" w:cs="宋体"/>
      <w:color w:val="000000"/>
      <w:sz w:val="21"/>
      <w:szCs w:val="21"/>
      <w:u w:val="none"/>
    </w:rPr>
  </w:style>
  <w:style w:type="character" w:customStyle="1" w:styleId="17">
    <w:name w:val="font51"/>
    <w:basedOn w:val="6"/>
    <w:qFormat/>
    <w:uiPriority w:val="0"/>
    <w:rPr>
      <w:rFonts w:hint="default" w:ascii="Times New Roman" w:hAnsi="Times New Roman" w:cs="Times New Roman"/>
      <w:color w:val="000000"/>
      <w:sz w:val="21"/>
      <w:szCs w:val="21"/>
      <w:u w:val="none"/>
    </w:rPr>
  </w:style>
  <w:style w:type="character" w:customStyle="1" w:styleId="18">
    <w:name w:val="font121"/>
    <w:basedOn w:val="6"/>
    <w:qFormat/>
    <w:uiPriority w:val="0"/>
    <w:rPr>
      <w:rFonts w:hint="eastAsia" w:ascii="宋体" w:hAnsi="宋体" w:eastAsia="宋体" w:cs="宋体"/>
      <w:color w:val="000000"/>
      <w:sz w:val="22"/>
      <w:szCs w:val="22"/>
      <w:u w:val="none"/>
    </w:rPr>
  </w:style>
  <w:style w:type="character" w:customStyle="1" w:styleId="19">
    <w:name w:val="font131"/>
    <w:basedOn w:val="6"/>
    <w:qFormat/>
    <w:uiPriority w:val="0"/>
    <w:rPr>
      <w:rFonts w:hint="eastAsia" w:ascii="宋体" w:hAnsi="宋体" w:eastAsia="宋体" w:cs="宋体"/>
      <w:color w:val="000000"/>
      <w:sz w:val="21"/>
      <w:szCs w:val="21"/>
      <w:u w:val="none"/>
    </w:rPr>
  </w:style>
  <w:style w:type="character" w:customStyle="1" w:styleId="20">
    <w:name w:val="font21"/>
    <w:basedOn w:val="6"/>
    <w:qFormat/>
    <w:uiPriority w:val="0"/>
    <w:rPr>
      <w:rFonts w:ascii="仿宋_GB2312" w:eastAsia="仿宋_GB2312" w:cs="仿宋_GB2312"/>
      <w:color w:val="000000"/>
      <w:sz w:val="24"/>
      <w:szCs w:val="24"/>
      <w:u w:val="none"/>
    </w:rPr>
  </w:style>
  <w:style w:type="character" w:customStyle="1" w:styleId="21">
    <w:name w:val="font11"/>
    <w:basedOn w:val="6"/>
    <w:qFormat/>
    <w:uiPriority w:val="0"/>
    <w:rPr>
      <w:rFonts w:hint="default" w:ascii="Times New Roman" w:hAnsi="Times New Roman" w:cs="Times New Roman"/>
      <w:color w:val="000000"/>
      <w:sz w:val="24"/>
      <w:szCs w:val="24"/>
      <w:u w:val="none"/>
    </w:rPr>
  </w:style>
  <w:style w:type="character" w:customStyle="1" w:styleId="22">
    <w:name w:val="font4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2026-05-13T11:44:00Z</dcterms:created>
  <dc:creator>Administrator</dc:creator>
  <cp:lastModifiedBy>kylin</cp:lastModifiedBy>
  <cp:lastPrinted>2026-05-13T14:13:00Z</cp:lastPrinted>
  <dcterms:modified xsi:type="dcterms:W3CDTF">2026-05-29T16:50:08Z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127E42F5EF7743B0A9E366F225A8A84B_13</vt:lpwstr>
  </property>
</Properties>
</file>